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12EF" w:rsidRPr="00E07233" w:rsidRDefault="009E12EF" w:rsidP="00E07233">
      <w:pPr>
        <w:pStyle w:val="Heading1"/>
        <w:rPr>
          <w:sz w:val="48"/>
          <w:szCs w:val="48"/>
        </w:rPr>
      </w:pPr>
      <w:r w:rsidRPr="00E07233">
        <w:rPr>
          <w:sz w:val="48"/>
          <w:szCs w:val="48"/>
        </w:rPr>
        <w:t>Ещё раз о кремнях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i/>
          <w:iCs/>
          <w:color w:val="000000"/>
          <w:sz w:val="20"/>
          <w:szCs w:val="20"/>
        </w:rPr>
      </w:pPr>
      <w:r w:rsidRPr="00E07233">
        <w:rPr>
          <w:rFonts w:ascii="Arial" w:hAnsi="Arial" w:cs="Arial"/>
          <w:color w:val="000000"/>
          <w:sz w:val="20"/>
          <w:szCs w:val="20"/>
        </w:rPr>
        <w:t>В.Г.Кузнецов,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Pr="00E07233">
        <w:rPr>
          <w:rFonts w:ascii="Arial" w:hAnsi="Arial" w:cs="Arial"/>
          <w:i/>
          <w:iCs/>
          <w:color w:val="000000"/>
          <w:sz w:val="20"/>
          <w:szCs w:val="20"/>
        </w:rPr>
        <w:t>доктор геолого</w:t>
      </w:r>
      <w:r>
        <w:rPr>
          <w:rFonts w:ascii="Arial" w:hAnsi="Arial" w:cs="Arial"/>
          <w:i/>
          <w:iCs/>
          <w:color w:val="000000"/>
          <w:sz w:val="20"/>
          <w:szCs w:val="20"/>
        </w:rPr>
        <w:t>-</w:t>
      </w:r>
      <w:r w:rsidRPr="00E07233">
        <w:rPr>
          <w:rFonts w:ascii="Arial" w:hAnsi="Arial" w:cs="Arial"/>
          <w:i/>
          <w:iCs/>
          <w:color w:val="000000"/>
          <w:sz w:val="20"/>
          <w:szCs w:val="20"/>
        </w:rPr>
        <w:t>минералогических наук</w: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i/>
          <w:iCs/>
          <w:color w:val="000000"/>
          <w:sz w:val="20"/>
          <w:szCs w:val="20"/>
        </w:rPr>
      </w:pPr>
      <w:r w:rsidRPr="00E07233">
        <w:rPr>
          <w:rFonts w:ascii="Arial" w:hAnsi="Arial" w:cs="Arial"/>
          <w:i/>
          <w:iCs/>
          <w:color w:val="000000"/>
          <w:sz w:val="20"/>
          <w:szCs w:val="20"/>
        </w:rPr>
        <w:t>Российский государственный университет нефти и газа им.И.М.Губкина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i/>
          <w:iCs/>
          <w:color w:val="000000"/>
          <w:sz w:val="20"/>
          <w:szCs w:val="20"/>
        </w:rPr>
      </w:pPr>
    </w:p>
    <w:p w:rsidR="009E12EF" w:rsidRPr="00E07233" w:rsidRDefault="009E12EF" w:rsidP="00E07233">
      <w:pPr>
        <w:pStyle w:val="BodyTextIndent"/>
      </w:pPr>
      <w:r w:rsidRPr="00E07233">
        <w:t xml:space="preserve">В «Природе» за </w:t>
      </w:r>
      <w:smartTag w:uri="urn:schemas-microsoft-com:office:smarttags" w:element="metricconverter">
        <w:smartTagPr>
          <w:attr w:name="ProductID" w:val="2014 г"/>
        </w:smartTagPr>
        <w:r w:rsidRPr="00E07233">
          <w:t>2014 г</w:t>
        </w:r>
      </w:smartTag>
      <w:r w:rsidRPr="00E07233">
        <w:t>. (№3. С.84-87) была опубликована интересная статья В.Н.Комарова с интригующим, но, в общем, справедливым названием «Многоликие кремни». Хочется добавить еще некоторые «лики», а читателя, возможно, заинт</w:t>
      </w:r>
      <w:r w:rsidRPr="00E07233">
        <w:t>е</w:t>
      </w:r>
      <w:r w:rsidRPr="00E07233">
        <w:t>рес</w:t>
      </w:r>
      <w:r w:rsidRPr="00E07233">
        <w:t>у</w:t>
      </w:r>
      <w:r w:rsidRPr="00E07233">
        <w:t>ют дополнительные сведения об этих удивительных камнях.</w: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Действительно, кремни сыграли весьма значительную роль в развитии человеч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ства. Они привлекали внимание первобытных людей способностью раскалываться на остроугольные куски, которые служили первичными скребками, ножами,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наконечн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ками для стрел и копий. Некоторую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конкуренцию им могло составить лишь вулканическое стекло — обсидиан. Но он распространен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неизмеримо меньше, сугубо локально по сравнению с широко встречающимися кремнями. Более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того, археологические нахо</w:t>
      </w:r>
      <w:r w:rsidRPr="00E07233">
        <w:rPr>
          <w:rFonts w:ascii="Arial" w:hAnsi="Arial" w:cs="Arial"/>
          <w:color w:val="000000"/>
          <w:sz w:val="24"/>
          <w:szCs w:val="24"/>
        </w:rPr>
        <w:t>д</w:t>
      </w:r>
      <w:r w:rsidRPr="00E07233">
        <w:rPr>
          <w:rFonts w:ascii="Arial" w:hAnsi="Arial" w:cs="Arial"/>
          <w:color w:val="000000"/>
          <w:sz w:val="24"/>
          <w:szCs w:val="24"/>
        </w:rPr>
        <w:t>ки говорят о том,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древнейшие обитатели современного Египта сначала освоили име</w:t>
      </w:r>
      <w:r w:rsidRPr="00E07233">
        <w:rPr>
          <w:rFonts w:ascii="Arial" w:hAnsi="Arial" w:cs="Arial"/>
          <w:color w:val="000000"/>
          <w:sz w:val="24"/>
          <w:szCs w:val="24"/>
        </w:rPr>
        <w:t>н</w:t>
      </w:r>
      <w:r w:rsidRPr="00E07233">
        <w:rPr>
          <w:rFonts w:ascii="Arial" w:hAnsi="Arial" w:cs="Arial"/>
          <w:color w:val="000000"/>
          <w:sz w:val="24"/>
          <w:szCs w:val="24"/>
        </w:rPr>
        <w:t>но кремни и лишь спустя много веков начали применять обсидиан.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Итак, уже человек каменного века (палеолита)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использовал не любой камень, а и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кал, выбирал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и обрабатывал именно кремни. Отсюда естественный вывод: профе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сия геолога — одна из древнейших в мире.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В вопросе о происхождении кремней есть (по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крайней мере) несколько аспектов: источники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кремнезема, способы и время их образования. Это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 значительной степени и определяет состав,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форму, внутреннее строение и расположение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кремней в породах. Мы рассмотрим образцы из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карбонатных (известняков и доломитов) и немного из гл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нисто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карбонатных толщ.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Термин «кремни» включает две важные характеристики. Во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первых, состав, т.е. указание на то,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что они сложены минералами кремнезема, и во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вторых, особую форму нахождения — конкреции,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которые характеризуются обособленностью данного мин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рального вида от вмещающих отложений. Кроме кремневых бывают конкреции и иного минерального состава — карбонатные, фосфатные, сульфидные, железомарганц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вые и др.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 более узком смысле конкрециями называют образования, рост которых прои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ходит от центра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 периферии. В противном случае (при росте от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пер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ферии к центру) возникают секреции. Различить их далеко не всегда просто.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По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видимому, главный источник кремнезема — скелеты организмов с кремневой функцией,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т.е. строящие свой скелет из аморфного опала.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Это диатомеи, радиолярии и в меньшей степени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губки. Нередко осадки обогащены органическим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материалом за счет разложения живого вещества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тех же организмов. В таких случаях вмещающие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роды и содержащиеся в них кремни обычно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темно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серого и черного цвета.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В карбонатном водонасыщенном осадке, куда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попадают опаловые скелеты, созд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ется щелочная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среда, в которой кремнезем активно растворяется. По мере обезвож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вания осадка и протекания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сложных химических процессов геохимическая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обстано</w:t>
      </w:r>
      <w:r w:rsidRPr="00E07233">
        <w:rPr>
          <w:rFonts w:ascii="Arial" w:hAnsi="Arial" w:cs="Arial"/>
          <w:color w:val="000000"/>
          <w:sz w:val="24"/>
          <w:szCs w:val="24"/>
        </w:rPr>
        <w:t>в</w:t>
      </w:r>
      <w:r w:rsidRPr="00E07233">
        <w:rPr>
          <w:rFonts w:ascii="Arial" w:hAnsi="Arial" w:cs="Arial"/>
          <w:color w:val="000000"/>
          <w:sz w:val="24"/>
          <w:szCs w:val="24"/>
        </w:rPr>
        <w:t>ка меняется, и растворенный кремнезем,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стягиваясь (часто вокруг организмов и их ск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летных остатков), начинает осаждаться в виде коллоидального опала, который со вр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менем перекристаллизуется в халцедон, а позднее и в кварц. Подобные диагенетич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ские кремни имеют чаще всего овальную, удлиненную форму и располагаются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практ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чески параллельно наслоению вмещающей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породы.</w: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Default="009E12EF" w:rsidP="00432518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5.6pt;height:213pt">
            <v:imagedata r:id="rId4" o:title="" blacklevel="-1966f"/>
          </v:shape>
        </w:pic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Default="009E12EF" w:rsidP="00432518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pict>
          <v:shape id="_x0000_i1026" type="#_x0000_t75" style="width:453pt;height:177.6pt">
            <v:imagedata r:id="rId5" o:title="" blacklevel="-5898f"/>
          </v:shape>
        </w:pic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Pr="00E07233" w:rsidRDefault="009E12EF" w:rsidP="00432518">
      <w:pPr>
        <w:pStyle w:val="BodyTextIndent2"/>
      </w:pPr>
      <w:r w:rsidRPr="00E07233">
        <w:t>Встречаются и более поздние катагенетические образования, которые формирую</w:t>
      </w:r>
      <w:r w:rsidRPr="00E07233">
        <w:t>т</w:t>
      </w:r>
      <w:r w:rsidRPr="00E07233">
        <w:t>ся уже</w:t>
      </w:r>
      <w:r>
        <w:t xml:space="preserve"> </w:t>
      </w:r>
      <w:r w:rsidRPr="00E07233">
        <w:t>в твердой породе. Они нередко секут слоистость</w:t>
      </w:r>
      <w:r>
        <w:t xml:space="preserve"> </w:t>
      </w:r>
      <w:r w:rsidRPr="00E07233">
        <w:t>вмещающей толщи и приур</w:t>
      </w:r>
      <w:r w:rsidRPr="00E07233">
        <w:t>о</w:t>
      </w:r>
      <w:r w:rsidRPr="00E07233">
        <w:t>чены к трещинам</w:t>
      </w:r>
      <w:r>
        <w:t xml:space="preserve"> </w:t>
      </w:r>
      <w:r w:rsidRPr="00E07233">
        <w:t>и другим нарушениям первичного строения отложений. В карбона</w:t>
      </w:r>
      <w:r w:rsidRPr="00E07233">
        <w:t>т</w:t>
      </w:r>
      <w:r w:rsidRPr="00E07233">
        <w:t>ных и карбонатсодержащих</w:t>
      </w:r>
      <w:r>
        <w:t xml:space="preserve"> </w:t>
      </w:r>
      <w:r w:rsidRPr="00E07233">
        <w:t>породах геохимические обстановки могут достаточно б</w:t>
      </w:r>
      <w:r w:rsidRPr="00E07233">
        <w:t>ы</w:t>
      </w:r>
      <w:r w:rsidRPr="00E07233">
        <w:t>стро и существенно меняться, в частности при фильтрации пластовых вод, что и пр</w:t>
      </w:r>
      <w:r w:rsidRPr="00E07233">
        <w:t>и</w:t>
      </w:r>
      <w:r w:rsidRPr="00E07233">
        <w:t>водит к перераспределению кремнезема и образованию более поздних стяж</w:t>
      </w:r>
      <w:r w:rsidRPr="00E07233">
        <w:t>е</w:t>
      </w:r>
      <w:r w:rsidRPr="00E07233">
        <w:t>ний.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В более редких случаях источником кремнезема служат кварцевые и силикатные (кремнийсодержащие) обломочные зерна в карбонатных породах. Подобная ситу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ция чаще встречается в породах, содержащих наряду с кальцитом СаСО</w:t>
      </w:r>
      <w:r w:rsidRPr="00432518">
        <w:rPr>
          <w:rFonts w:ascii="Arial" w:hAnsi="Arial" w:cs="Arial"/>
          <w:color w:val="000000"/>
          <w:sz w:val="24"/>
          <w:szCs w:val="24"/>
          <w:vertAlign w:val="subscript"/>
        </w:rPr>
        <w:t>3</w:t>
      </w:r>
      <w:r w:rsidRPr="00E07233">
        <w:rPr>
          <w:rFonts w:ascii="Arial" w:hAnsi="Arial" w:cs="Arial"/>
          <w:color w:val="000000"/>
          <w:sz w:val="24"/>
          <w:szCs w:val="24"/>
        </w:rPr>
        <w:t xml:space="preserve"> 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или иное к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личество доломита СaMg(CО</w:t>
      </w:r>
      <w:r w:rsidRPr="00432518">
        <w:rPr>
          <w:rFonts w:ascii="Arial" w:hAnsi="Arial" w:cs="Arial"/>
          <w:color w:val="000000"/>
          <w:sz w:val="24"/>
          <w:szCs w:val="24"/>
          <w:vertAlign w:val="subscript"/>
        </w:rPr>
        <w:t>3</w:t>
      </w:r>
      <w:r w:rsidRPr="00E07233">
        <w:rPr>
          <w:rFonts w:ascii="Arial" w:hAnsi="Arial" w:cs="Arial"/>
          <w:color w:val="000000"/>
          <w:sz w:val="24"/>
          <w:szCs w:val="24"/>
        </w:rPr>
        <w:t>)</w:t>
      </w:r>
      <w:r w:rsidRPr="00432518">
        <w:rPr>
          <w:rFonts w:ascii="Arial" w:hAnsi="Arial" w:cs="Arial"/>
          <w:color w:val="000000"/>
          <w:sz w:val="24"/>
          <w:szCs w:val="24"/>
          <w:vertAlign w:val="subscript"/>
        </w:rPr>
        <w:t>2</w:t>
      </w:r>
      <w:r w:rsidRPr="00E07233">
        <w:rPr>
          <w:rFonts w:ascii="Arial" w:hAnsi="Arial" w:cs="Arial"/>
          <w:color w:val="000000"/>
          <w:sz w:val="24"/>
          <w:szCs w:val="24"/>
        </w:rPr>
        <w:t>. Дело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 том, что карбонаты магния осаждаются в б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лее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щелочной среде, нежели карбонаты кальция. Это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способствует более акти</w:t>
      </w:r>
      <w:r w:rsidRPr="00E07233">
        <w:rPr>
          <w:rFonts w:ascii="Arial" w:hAnsi="Arial" w:cs="Arial"/>
          <w:color w:val="000000"/>
          <w:sz w:val="24"/>
          <w:szCs w:val="24"/>
        </w:rPr>
        <w:t>в</w:t>
      </w:r>
      <w:r w:rsidRPr="00E07233">
        <w:rPr>
          <w:rFonts w:ascii="Arial" w:hAnsi="Arial" w:cs="Arial"/>
          <w:color w:val="000000"/>
          <w:sz w:val="24"/>
          <w:szCs w:val="24"/>
        </w:rPr>
        <w:t>ному растворению силикатных зерен (в том числе и кварца) с дальнейшим формирован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ем кремневых стяжений.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Наконец, существует еще один источник кремнезема, обусловивший формиров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ние кремней,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 частности, в Подмосковье. Там в породах среднего и верхнего карб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на встречаются разнообразные по форме, цвету, величине и внутреннему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строению ра</w:t>
      </w:r>
      <w:r w:rsidRPr="00E07233">
        <w:rPr>
          <w:rFonts w:ascii="Arial" w:hAnsi="Arial" w:cs="Arial"/>
          <w:color w:val="000000"/>
          <w:sz w:val="24"/>
          <w:szCs w:val="24"/>
        </w:rPr>
        <w:t>з</w:t>
      </w:r>
      <w:r w:rsidRPr="00E07233">
        <w:rPr>
          <w:rFonts w:ascii="Arial" w:hAnsi="Arial" w:cs="Arial"/>
          <w:color w:val="000000"/>
          <w:sz w:val="24"/>
          <w:szCs w:val="24"/>
        </w:rPr>
        <w:t>ности. Многолетние и целенаправленные исследования не обнаружили в местных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родах никаких следов организмов, которые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могли бы поставлять материал для образ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вания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этих камней. Формирование здесь кремней произошло не менее чем через 150 млн</w:t>
      </w:r>
      <w:r>
        <w:rPr>
          <w:rFonts w:ascii="Arial" w:hAnsi="Arial" w:cs="Arial"/>
          <w:color w:val="000000"/>
          <w:sz w:val="24"/>
          <w:szCs w:val="24"/>
        </w:rPr>
        <w:t>.</w:t>
      </w:r>
      <w:r w:rsidRPr="00E07233">
        <w:rPr>
          <w:rFonts w:ascii="Arial" w:hAnsi="Arial" w:cs="Arial"/>
          <w:color w:val="000000"/>
          <w:sz w:val="24"/>
          <w:szCs w:val="24"/>
        </w:rPr>
        <w:t xml:space="preserve"> лет после накопления карбонатных осадков.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val="en-US" w:eastAsia="en-US"/>
        </w:rPr>
        <w:pict>
          <v:shape id="_x0000_s1026" type="#_x0000_t75" style="position:absolute;left:0;text-align:left;margin-left:234pt;margin-top:50.65pt;width:258.15pt;height:372.35pt;z-index:251658240">
            <v:imagedata r:id="rId6" o:title="" blacklevel="-7864f"/>
            <w10:wrap type="square"/>
          </v:shape>
        </w:pict>
      </w:r>
      <w:r w:rsidRPr="00E07233">
        <w:rPr>
          <w:rFonts w:ascii="Arial" w:hAnsi="Arial" w:cs="Arial"/>
          <w:color w:val="000000"/>
          <w:sz w:val="24"/>
          <w:szCs w:val="24"/>
        </w:rPr>
        <w:t>В мезозое (юре или мелу), в условиях гумидного климата, происходило глубокое химическое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выветривание юрских глин, т.е. вынос из них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кремнезема, который и пост</w:t>
      </w:r>
      <w:r w:rsidRPr="00E07233">
        <w:rPr>
          <w:rFonts w:ascii="Arial" w:hAnsi="Arial" w:cs="Arial"/>
          <w:color w:val="000000"/>
          <w:sz w:val="24"/>
          <w:szCs w:val="24"/>
        </w:rPr>
        <w:t>у</w:t>
      </w:r>
      <w:r w:rsidRPr="00E07233">
        <w:rPr>
          <w:rFonts w:ascii="Arial" w:hAnsi="Arial" w:cs="Arial"/>
          <w:color w:val="000000"/>
          <w:sz w:val="24"/>
          <w:szCs w:val="24"/>
        </w:rPr>
        <w:t>пал в подстилающие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карбонаты, где перераспределялся, формируя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различные кре</w:t>
      </w:r>
      <w:r w:rsidRPr="00E07233">
        <w:rPr>
          <w:rFonts w:ascii="Arial" w:hAnsi="Arial" w:cs="Arial"/>
          <w:color w:val="000000"/>
          <w:sz w:val="24"/>
          <w:szCs w:val="24"/>
        </w:rPr>
        <w:t>м</w:t>
      </w:r>
      <w:r w:rsidRPr="00E07233">
        <w:rPr>
          <w:rFonts w:ascii="Arial" w:hAnsi="Arial" w:cs="Arial"/>
          <w:color w:val="000000"/>
          <w:sz w:val="24"/>
          <w:szCs w:val="24"/>
        </w:rPr>
        <w:t>невые образования. Иногда сама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фо</w:t>
      </w:r>
      <w:r w:rsidRPr="00E07233">
        <w:rPr>
          <w:rFonts w:ascii="Arial" w:hAnsi="Arial" w:cs="Arial"/>
          <w:color w:val="000000"/>
          <w:sz w:val="24"/>
          <w:szCs w:val="24"/>
        </w:rPr>
        <w:t>р</w:t>
      </w:r>
      <w:r w:rsidRPr="00E07233">
        <w:rPr>
          <w:rFonts w:ascii="Arial" w:hAnsi="Arial" w:cs="Arial"/>
          <w:color w:val="000000"/>
          <w:sz w:val="24"/>
          <w:szCs w:val="24"/>
        </w:rPr>
        <w:t>ма кремней и расположение в них цветных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каемок показывают направл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ние приноса вещества. Надо сказать, что далеко не всегда происходит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по</w:t>
      </w:r>
      <w:r w:rsidRPr="00E07233">
        <w:rPr>
          <w:rFonts w:ascii="Arial" w:hAnsi="Arial" w:cs="Arial"/>
          <w:color w:val="000000"/>
          <w:sz w:val="24"/>
          <w:szCs w:val="24"/>
        </w:rPr>
        <w:t>л</w:t>
      </w:r>
      <w:r w:rsidRPr="00E07233">
        <w:rPr>
          <w:rFonts w:ascii="Arial" w:hAnsi="Arial" w:cs="Arial"/>
          <w:color w:val="000000"/>
          <w:sz w:val="24"/>
          <w:szCs w:val="24"/>
        </w:rPr>
        <w:t>ное замещение карбонатного матери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ла кремнеземом. В халцедоновой о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новной массе нередко сохраняются о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татки кораллов, членики мо</w:t>
      </w:r>
      <w:r w:rsidRPr="00E07233">
        <w:rPr>
          <w:rFonts w:ascii="Arial" w:hAnsi="Arial" w:cs="Arial"/>
          <w:color w:val="000000"/>
          <w:sz w:val="24"/>
          <w:szCs w:val="24"/>
        </w:rPr>
        <w:t>р</w:t>
      </w:r>
      <w:r w:rsidRPr="00E07233">
        <w:rPr>
          <w:rFonts w:ascii="Arial" w:hAnsi="Arial" w:cs="Arial"/>
          <w:color w:val="000000"/>
          <w:sz w:val="24"/>
          <w:szCs w:val="24"/>
        </w:rPr>
        <w:t>ских лилий — криноидей, представляющие собой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монокристаллы, б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лее устойчивые к замещению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кремнеземом, чем микро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 xml:space="preserve"> и тонкозернистая основная масса. В крупных ст</w:t>
      </w:r>
      <w:r w:rsidRPr="00E07233">
        <w:rPr>
          <w:rFonts w:ascii="Arial" w:hAnsi="Arial" w:cs="Arial"/>
          <w:color w:val="000000"/>
          <w:sz w:val="24"/>
          <w:szCs w:val="24"/>
        </w:rPr>
        <w:t>я</w:t>
      </w:r>
      <w:r w:rsidRPr="00E07233">
        <w:rPr>
          <w:rFonts w:ascii="Arial" w:hAnsi="Arial" w:cs="Arial"/>
          <w:color w:val="000000"/>
          <w:sz w:val="24"/>
          <w:szCs w:val="24"/>
        </w:rPr>
        <w:t>жениях кремнезема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могут сохраняться реликты вмещающих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ф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раминиферовых известняков. Поскол</w:t>
      </w:r>
      <w:r w:rsidRPr="00E07233">
        <w:rPr>
          <w:rFonts w:ascii="Arial" w:hAnsi="Arial" w:cs="Arial"/>
          <w:color w:val="000000"/>
          <w:sz w:val="24"/>
          <w:szCs w:val="24"/>
        </w:rPr>
        <w:t>ь</w:t>
      </w:r>
      <w:r w:rsidRPr="00E07233">
        <w:rPr>
          <w:rFonts w:ascii="Arial" w:hAnsi="Arial" w:cs="Arial"/>
          <w:color w:val="000000"/>
          <w:sz w:val="24"/>
          <w:szCs w:val="24"/>
        </w:rPr>
        <w:t>ку эти процессы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происходили на н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больших глубинах (т.е. по сути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дела были приповерхностными), большинс</w:t>
      </w:r>
      <w:r w:rsidRPr="00E07233">
        <w:rPr>
          <w:rFonts w:ascii="Arial" w:hAnsi="Arial" w:cs="Arial"/>
          <w:color w:val="000000"/>
          <w:sz w:val="24"/>
          <w:szCs w:val="24"/>
        </w:rPr>
        <w:t>т</w:t>
      </w:r>
      <w:r w:rsidRPr="00E07233">
        <w:rPr>
          <w:rFonts w:ascii="Arial" w:hAnsi="Arial" w:cs="Arial"/>
          <w:color w:val="000000"/>
          <w:sz w:val="24"/>
          <w:szCs w:val="24"/>
        </w:rPr>
        <w:t>во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образцов имеют желтоватый, кра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новатый и бурый цвет, что обусловл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но нахождением здесь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окислов трехв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лентного жел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за.</w:t>
      </w:r>
    </w:p>
    <w:p w:rsidR="009E12EF" w:rsidRDefault="009E12EF" w:rsidP="00E0723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Pr="00E07233" w:rsidRDefault="009E12EF" w:rsidP="00E0723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Pr="00E07233" w:rsidRDefault="009E12EF" w:rsidP="00432518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pict>
          <v:shape id="_x0000_i1027" type="#_x0000_t75" style="width:471pt;height:214.8pt">
            <v:imagedata r:id="rId7" o:title="" blacklevel="-1966f"/>
          </v:shape>
        </w:pict>
      </w:r>
    </w:p>
    <w:p w:rsidR="009E12EF" w:rsidRPr="00E07233" w:rsidRDefault="009E12EF" w:rsidP="00E0723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Pr="00E07233" w:rsidRDefault="009E12EF" w:rsidP="00432518">
      <w:pPr>
        <w:pStyle w:val="BodyTextIndent2"/>
      </w:pPr>
      <w:r w:rsidRPr="00E07233">
        <w:t>Форма кремней чрезвычайно разнообразна.</w:t>
      </w:r>
      <w:r>
        <w:t xml:space="preserve"> </w:t>
      </w:r>
      <w:r w:rsidRPr="00E07233">
        <w:t>Диагенетические и многие катагенет</w:t>
      </w:r>
      <w:r w:rsidRPr="00E07233">
        <w:t>и</w:t>
      </w:r>
      <w:r w:rsidRPr="00E07233">
        <w:t>ческие разности, как правило, округлые, линзовидные,</w:t>
      </w:r>
      <w:r>
        <w:t xml:space="preserve"> </w:t>
      </w:r>
      <w:r w:rsidRPr="00E07233">
        <w:t>но встречаются и весьма пр</w:t>
      </w:r>
      <w:r w:rsidRPr="00E07233">
        <w:t>и</w:t>
      </w:r>
      <w:r w:rsidRPr="00E07233">
        <w:t>чудливые образования. В верхнекаменноугольных карбонатных породах гжельского карьера (ныне рекультивированного) находили кремни, напоминающие различных зв</w:t>
      </w:r>
      <w:r w:rsidRPr="00E07233">
        <w:t>е</w:t>
      </w:r>
      <w:r w:rsidRPr="00E07233">
        <w:t>рушек, в том числе смешных вислоухих крольчат.</w: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Как мы уже отмечали, центрами кремневых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стяжений часто служат остатки орг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низмов,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а иногда кремнезем заполняет их камеры, образуя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характерные слепки с дре</w:t>
      </w:r>
      <w:r w:rsidRPr="00E07233">
        <w:rPr>
          <w:rFonts w:ascii="Arial" w:hAnsi="Arial" w:cs="Arial"/>
          <w:color w:val="000000"/>
          <w:sz w:val="24"/>
          <w:szCs w:val="24"/>
        </w:rPr>
        <w:t>в</w:t>
      </w:r>
      <w:r w:rsidRPr="00E07233">
        <w:rPr>
          <w:rFonts w:ascii="Arial" w:hAnsi="Arial" w:cs="Arial"/>
          <w:color w:val="000000"/>
          <w:sz w:val="24"/>
          <w:szCs w:val="24"/>
        </w:rPr>
        <w:t>них животных.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Один из самых оригинальных образцов был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найден недалеко от пос.Одинцово. В итоге он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оказался у любителя камня — доктора Григоровича. В ко</w:t>
      </w:r>
      <w:r w:rsidRPr="00E07233">
        <w:rPr>
          <w:rFonts w:ascii="Arial" w:hAnsi="Arial" w:cs="Arial"/>
          <w:color w:val="000000"/>
          <w:sz w:val="24"/>
          <w:szCs w:val="24"/>
        </w:rPr>
        <w:t>н</w:t>
      </w:r>
      <w:r w:rsidRPr="00E07233">
        <w:rPr>
          <w:rFonts w:ascii="Arial" w:hAnsi="Arial" w:cs="Arial"/>
          <w:color w:val="000000"/>
          <w:sz w:val="24"/>
          <w:szCs w:val="24"/>
        </w:rPr>
        <w:t>креции четко выделялись два полушария, мозжечок, основание мозжечка и поверхн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стные извилины. Последних, правда, оказалось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маловато — не более полутора деся</w:t>
      </w:r>
      <w:r w:rsidRPr="00E07233">
        <w:rPr>
          <w:rFonts w:ascii="Arial" w:hAnsi="Arial" w:cs="Arial"/>
          <w:color w:val="000000"/>
          <w:sz w:val="24"/>
          <w:szCs w:val="24"/>
        </w:rPr>
        <w:t>т</w:t>
      </w:r>
      <w:r w:rsidRPr="00E07233">
        <w:rPr>
          <w:rFonts w:ascii="Arial" w:hAnsi="Arial" w:cs="Arial"/>
          <w:color w:val="000000"/>
          <w:sz w:val="24"/>
          <w:szCs w:val="24"/>
        </w:rPr>
        <w:t>ков. Этот образец побывал даже на Европейском медицинском съезде в Вене. Одн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значного мнения о природе данного объекта у специалистов не сложилось, но ряд м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диков подтвердил его высокое подобие мозгу древнего примата. Поскольку конкр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цию нашли в ледниковых отложениях, она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даже получила название «мозг человека ледн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кового периода». Специальная комиссия Академии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наук установила абиогенное прои</w:t>
      </w:r>
      <w:r w:rsidRPr="00E07233">
        <w:rPr>
          <w:rFonts w:ascii="Arial" w:hAnsi="Arial" w:cs="Arial"/>
          <w:color w:val="000000"/>
          <w:sz w:val="24"/>
          <w:szCs w:val="24"/>
        </w:rPr>
        <w:t>с</w:t>
      </w:r>
      <w:r w:rsidRPr="00E07233">
        <w:rPr>
          <w:rFonts w:ascii="Arial" w:hAnsi="Arial" w:cs="Arial"/>
          <w:color w:val="000000"/>
          <w:sz w:val="24"/>
          <w:szCs w:val="24"/>
        </w:rPr>
        <w:t>хождение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камня, который, хотя и был найден в четвертичной морене, изначально сформировался в известняках карбона.</w: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pict>
          <v:shape id="_x0000_i1028" type="#_x0000_t75" style="width:453pt;height:190.2pt">
            <v:imagedata r:id="rId8" o:title="" gain="69719f" blacklevel="-3932f"/>
          </v:shape>
        </w:pic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pict>
          <v:shape id="_x0000_i1029" type="#_x0000_t75" style="width:453pt;height:363.6pt">
            <v:imagedata r:id="rId9" o:title="" blacklevel="-3932f"/>
          </v:shape>
        </w:pic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«Сморщенная» поверхность подобных стяжений обусловлена способом образов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ния самих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кремней. Сначала возникают гелеобразные сгустки аморфного кремнез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ма. Затем, теряя воду и последовательно кристаллизуясь, они сокращаются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 объ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ме. В этих условиях часто формируются так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называемые трещины синерезиса, которые и создают столь причудливые разности.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Разнообразно, наконец, и внутреннее строение кремневых стяжений. В большинс</w:t>
      </w:r>
      <w:r w:rsidRPr="00E07233">
        <w:rPr>
          <w:rFonts w:ascii="Arial" w:hAnsi="Arial" w:cs="Arial"/>
          <w:color w:val="000000"/>
          <w:sz w:val="24"/>
          <w:szCs w:val="24"/>
        </w:rPr>
        <w:t>т</w:t>
      </w:r>
      <w:r w:rsidRPr="00E07233">
        <w:rPr>
          <w:rFonts w:ascii="Arial" w:hAnsi="Arial" w:cs="Arial"/>
          <w:color w:val="000000"/>
          <w:sz w:val="24"/>
          <w:szCs w:val="24"/>
        </w:rPr>
        <w:t>ве случаев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они представляют собой однородные плотные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массы. Но встречаются о</w:t>
      </w:r>
      <w:r w:rsidRPr="00E07233">
        <w:rPr>
          <w:rFonts w:ascii="Arial" w:hAnsi="Arial" w:cs="Arial"/>
          <w:color w:val="000000"/>
          <w:sz w:val="24"/>
          <w:szCs w:val="24"/>
        </w:rPr>
        <w:t>б</w:t>
      </w:r>
      <w:r w:rsidRPr="00E07233">
        <w:rPr>
          <w:rFonts w:ascii="Arial" w:hAnsi="Arial" w:cs="Arial"/>
          <w:color w:val="000000"/>
          <w:sz w:val="24"/>
          <w:szCs w:val="24"/>
        </w:rPr>
        <w:t>разцы, центральная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часть которых сложена мелкими шариками — «икринками» оп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 xml:space="preserve">ла размером около </w:t>
      </w:r>
      <w:smartTag w:uri="urn:schemas-microsoft-com:office:smarttags" w:element="metricconverter">
        <w:smartTagPr>
          <w:attr w:name="ProductID" w:val="1 мм"/>
        </w:smartTagPr>
        <w:r w:rsidRPr="00E07233">
          <w:rPr>
            <w:rFonts w:ascii="Arial" w:hAnsi="Arial" w:cs="Arial"/>
            <w:color w:val="000000"/>
            <w:sz w:val="24"/>
            <w:szCs w:val="24"/>
          </w:rPr>
          <w:t>1 мм</w:t>
        </w:r>
      </w:smartTag>
      <w:r w:rsidRPr="00E07233">
        <w:rPr>
          <w:rFonts w:ascii="Arial" w:hAnsi="Arial" w:cs="Arial"/>
          <w:color w:val="000000"/>
          <w:sz w:val="24"/>
          <w:szCs w:val="24"/>
        </w:rPr>
        <w:t>, а на внешней поверхности халцедоновой оболочки формируе</w:t>
      </w:r>
      <w:r w:rsidRPr="00E07233">
        <w:rPr>
          <w:rFonts w:ascii="Arial" w:hAnsi="Arial" w:cs="Arial"/>
          <w:color w:val="000000"/>
          <w:sz w:val="24"/>
          <w:szCs w:val="24"/>
        </w:rPr>
        <w:t>т</w:t>
      </w:r>
      <w:r w:rsidRPr="00E07233">
        <w:rPr>
          <w:rFonts w:ascii="Arial" w:hAnsi="Arial" w:cs="Arial"/>
          <w:color w:val="000000"/>
          <w:sz w:val="24"/>
          <w:szCs w:val="24"/>
        </w:rPr>
        <w:t>ся корочка из пирамидальных кристалликов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кварца. Бывает и наоборот: внешняя оболо</w:t>
      </w:r>
      <w:r w:rsidRPr="00E07233">
        <w:rPr>
          <w:rFonts w:ascii="Arial" w:hAnsi="Arial" w:cs="Arial"/>
          <w:color w:val="000000"/>
          <w:sz w:val="24"/>
          <w:szCs w:val="24"/>
        </w:rPr>
        <w:t>ч</w:t>
      </w:r>
      <w:r w:rsidRPr="00E07233">
        <w:rPr>
          <w:rFonts w:ascii="Arial" w:hAnsi="Arial" w:cs="Arial"/>
          <w:color w:val="000000"/>
          <w:sz w:val="24"/>
          <w:szCs w:val="24"/>
        </w:rPr>
        <w:t>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представлена халцедоном, а внутри сохраняется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пустота. И уже в этой полости пр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исходит минералообразование, причем не обязательно кремневого состава. Так, вну</w:t>
      </w:r>
      <w:r w:rsidRPr="00E07233">
        <w:rPr>
          <w:rFonts w:ascii="Arial" w:hAnsi="Arial" w:cs="Arial"/>
          <w:color w:val="000000"/>
          <w:sz w:val="24"/>
          <w:szCs w:val="24"/>
        </w:rPr>
        <w:t>т</w:t>
      </w:r>
      <w:r w:rsidRPr="00E07233">
        <w:rPr>
          <w:rFonts w:ascii="Arial" w:hAnsi="Arial" w:cs="Arial"/>
          <w:color w:val="000000"/>
          <w:sz w:val="24"/>
          <w:szCs w:val="24"/>
        </w:rPr>
        <w:t>ри подобных секреций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формируются хорошо ограненные кристаллы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кальцита и гора</w:t>
      </w:r>
      <w:r w:rsidRPr="00E07233">
        <w:rPr>
          <w:rFonts w:ascii="Arial" w:hAnsi="Arial" w:cs="Arial"/>
          <w:color w:val="000000"/>
          <w:sz w:val="24"/>
          <w:szCs w:val="24"/>
        </w:rPr>
        <w:t>з</w:t>
      </w:r>
      <w:r w:rsidRPr="00E07233">
        <w:rPr>
          <w:rFonts w:ascii="Arial" w:hAnsi="Arial" w:cs="Arial"/>
          <w:color w:val="000000"/>
          <w:sz w:val="24"/>
          <w:szCs w:val="24"/>
        </w:rPr>
        <w:t xml:space="preserve">до реже — целестина </w:t>
      </w:r>
      <w:r>
        <w:rPr>
          <w:rFonts w:ascii="Arial" w:hAnsi="Arial" w:cs="Arial"/>
          <w:color w:val="000000"/>
          <w:sz w:val="24"/>
          <w:szCs w:val="24"/>
        </w:rPr>
        <w:t>(</w:t>
      </w:r>
      <w:r w:rsidRPr="00E07233">
        <w:rPr>
          <w:rFonts w:ascii="Arial" w:hAnsi="Arial" w:cs="Arial"/>
          <w:color w:val="000000"/>
          <w:sz w:val="24"/>
          <w:szCs w:val="24"/>
        </w:rPr>
        <w:t>SrSO</w:t>
      </w:r>
      <w:r w:rsidRPr="00432518">
        <w:rPr>
          <w:rFonts w:ascii="Arial" w:hAnsi="Arial" w:cs="Arial"/>
          <w:color w:val="000000"/>
          <w:sz w:val="24"/>
          <w:szCs w:val="24"/>
          <w:vertAlign w:val="subscript"/>
        </w:rPr>
        <w:t>4</w:t>
      </w:r>
      <w:r>
        <w:rPr>
          <w:rFonts w:ascii="Arial" w:hAnsi="Arial" w:cs="Arial"/>
          <w:color w:val="000000"/>
          <w:sz w:val="24"/>
          <w:szCs w:val="24"/>
        </w:rPr>
        <w:t xml:space="preserve">) </w:t>
      </w:r>
      <w:r w:rsidRPr="00E07233">
        <w:rPr>
          <w:rFonts w:ascii="Arial" w:hAnsi="Arial" w:cs="Arial"/>
          <w:color w:val="000000"/>
          <w:sz w:val="24"/>
          <w:szCs w:val="24"/>
        </w:rPr>
        <w:t>и других минералов.</w:t>
      </w: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Однако чаще всего стенки внутренних полостей халцедоновых кремней инкруст</w:t>
      </w:r>
      <w:r w:rsidRPr="00E07233">
        <w:rPr>
          <w:rFonts w:ascii="Arial" w:hAnsi="Arial" w:cs="Arial"/>
          <w:color w:val="000000"/>
          <w:sz w:val="24"/>
          <w:szCs w:val="24"/>
        </w:rPr>
        <w:t>и</w:t>
      </w:r>
      <w:r w:rsidRPr="00E07233">
        <w:rPr>
          <w:rFonts w:ascii="Arial" w:hAnsi="Arial" w:cs="Arial"/>
          <w:color w:val="000000"/>
          <w:sz w:val="24"/>
          <w:szCs w:val="24"/>
        </w:rPr>
        <w:t>руются кристаллами кварца. Близ села Русавкина в подобных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пустотках находили бледно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фиолетовые подмосковные аметисты. Очень красивы и агатовидные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конкр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ции, сплошные или с небольшими отверстиями внутри.</w:t>
      </w:r>
    </w:p>
    <w:p w:rsidR="009E12EF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9E12EF" w:rsidRPr="00E07233" w:rsidRDefault="009E12EF" w:rsidP="00E0723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E07233">
        <w:rPr>
          <w:rFonts w:ascii="Arial" w:hAnsi="Arial" w:cs="Arial"/>
          <w:color w:val="000000"/>
          <w:sz w:val="24"/>
          <w:szCs w:val="24"/>
        </w:rPr>
        <w:t>Известны и не менее интересные образцы. Выдающийся отечественный геолог Л.В.Пустовалов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в одной из своих лекций рассказывал о конкреции,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обнаруженной в предвоенные годы в карбонатном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карьере недалеко от Подольска. Во время обеденн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го перерыва рабочие указали молодому, только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что пришедшему новичку на огро</w:t>
      </w:r>
      <w:r w:rsidRPr="00E07233">
        <w:rPr>
          <w:rFonts w:ascii="Arial" w:hAnsi="Arial" w:cs="Arial"/>
          <w:color w:val="000000"/>
          <w:sz w:val="24"/>
          <w:szCs w:val="24"/>
        </w:rPr>
        <w:t>м</w:t>
      </w:r>
      <w:r w:rsidRPr="00E07233">
        <w:rPr>
          <w:rFonts w:ascii="Arial" w:hAnsi="Arial" w:cs="Arial"/>
          <w:color w:val="000000"/>
          <w:sz w:val="24"/>
          <w:szCs w:val="24"/>
        </w:rPr>
        <w:t>ное кремневое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стяжение и начали его подначивать: «Ты здоровый,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сильный — разбей вон ту глыбу». Расколоть такое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монолитное образование невозможно, но заведенный и не знающий этого рабочий берет кувалду,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со всей силой бь</w:t>
      </w:r>
      <w:r>
        <w:rPr>
          <w:rFonts w:ascii="Arial" w:hAnsi="Arial" w:cs="Arial"/>
          <w:color w:val="000000"/>
          <w:sz w:val="24"/>
          <w:szCs w:val="24"/>
        </w:rPr>
        <w:t>ё</w:t>
      </w:r>
      <w:r w:rsidRPr="00E07233">
        <w:rPr>
          <w:rFonts w:ascii="Arial" w:hAnsi="Arial" w:cs="Arial"/>
          <w:color w:val="000000"/>
          <w:sz w:val="24"/>
          <w:szCs w:val="24"/>
        </w:rPr>
        <w:t>т, и… камень раскалыв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ется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многочисленные куски. Глыба оказалась пустотелой с чистейшими кристалл</w:t>
      </w:r>
      <w:r w:rsidRPr="00E07233">
        <w:rPr>
          <w:rFonts w:ascii="Arial" w:hAnsi="Arial" w:cs="Arial"/>
          <w:color w:val="000000"/>
          <w:sz w:val="24"/>
          <w:szCs w:val="24"/>
        </w:rPr>
        <w:t>а</w:t>
      </w:r>
      <w:r w:rsidRPr="00E07233">
        <w:rPr>
          <w:rFonts w:ascii="Arial" w:hAnsi="Arial" w:cs="Arial"/>
          <w:color w:val="000000"/>
          <w:sz w:val="24"/>
          <w:szCs w:val="24"/>
        </w:rPr>
        <w:t>ми горного хрусталя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размером в несколько сантиметров на стенках.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Приведенные мной данные далеко не исчерпывают всех сведений о столь распространенных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и одновр</w:t>
      </w:r>
      <w:r w:rsidRPr="00E07233">
        <w:rPr>
          <w:rFonts w:ascii="Arial" w:hAnsi="Arial" w:cs="Arial"/>
          <w:color w:val="000000"/>
          <w:sz w:val="24"/>
          <w:szCs w:val="24"/>
        </w:rPr>
        <w:t>е</w:t>
      </w:r>
      <w:r w:rsidRPr="00E07233">
        <w:rPr>
          <w:rFonts w:ascii="Arial" w:hAnsi="Arial" w:cs="Arial"/>
          <w:color w:val="000000"/>
          <w:sz w:val="24"/>
          <w:szCs w:val="24"/>
        </w:rPr>
        <w:t>менно удивительных кремнях. Можно,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наверное, написать целую поэму об их о</w:t>
      </w:r>
      <w:r w:rsidRPr="00E07233">
        <w:rPr>
          <w:rFonts w:ascii="Arial" w:hAnsi="Arial" w:cs="Arial"/>
          <w:color w:val="000000"/>
          <w:sz w:val="24"/>
          <w:szCs w:val="24"/>
        </w:rPr>
        <w:t>к</w:t>
      </w:r>
      <w:r w:rsidRPr="00E07233">
        <w:rPr>
          <w:rFonts w:ascii="Arial" w:hAnsi="Arial" w:cs="Arial"/>
          <w:color w:val="000000"/>
          <w:sz w:val="24"/>
          <w:szCs w:val="24"/>
        </w:rPr>
        <w:t>раске,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образовании агатов и многом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E07233">
        <w:rPr>
          <w:rFonts w:ascii="Arial" w:hAnsi="Arial" w:cs="Arial"/>
          <w:color w:val="000000"/>
          <w:sz w:val="24"/>
          <w:szCs w:val="24"/>
        </w:rPr>
        <w:t>многом другом,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столь же интересном. Язык авт</w:t>
      </w:r>
      <w:r w:rsidRPr="00E07233">
        <w:rPr>
          <w:rFonts w:ascii="Arial" w:hAnsi="Arial" w:cs="Arial"/>
          <w:color w:val="000000"/>
          <w:sz w:val="24"/>
          <w:szCs w:val="24"/>
        </w:rPr>
        <w:t>о</w:t>
      </w:r>
      <w:r w:rsidRPr="00E07233">
        <w:rPr>
          <w:rFonts w:ascii="Arial" w:hAnsi="Arial" w:cs="Arial"/>
          <w:color w:val="000000"/>
          <w:sz w:val="24"/>
          <w:szCs w:val="24"/>
        </w:rPr>
        <w:t>ра для этого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E07233">
        <w:rPr>
          <w:rFonts w:ascii="Arial" w:hAnsi="Arial" w:cs="Arial"/>
          <w:color w:val="000000"/>
          <w:sz w:val="24"/>
          <w:szCs w:val="24"/>
        </w:rPr>
        <w:t>слишком беден.</w:t>
      </w:r>
    </w:p>
    <w:sectPr w:rsidR="009E12EF" w:rsidRPr="00E07233" w:rsidSect="004E7757">
      <w:pgSz w:w="11906" w:h="16838"/>
      <w:pgMar w:top="567" w:right="707" w:bottom="567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7"/>
  <w:defaultTabStop w:val="708"/>
  <w:autoHyphenation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757"/>
    <w:rsid w:val="003348E5"/>
    <w:rsid w:val="00432518"/>
    <w:rsid w:val="00474A8E"/>
    <w:rsid w:val="004B04D0"/>
    <w:rsid w:val="004C3A93"/>
    <w:rsid w:val="004E7757"/>
    <w:rsid w:val="005067A0"/>
    <w:rsid w:val="00744AB5"/>
    <w:rsid w:val="008249B6"/>
    <w:rsid w:val="009A04C6"/>
    <w:rsid w:val="009E12EF"/>
    <w:rsid w:val="00A86F82"/>
    <w:rsid w:val="00C623FD"/>
    <w:rsid w:val="00E07233"/>
    <w:rsid w:val="00E749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7A0"/>
    <w:pPr>
      <w:spacing w:after="200" w:line="276" w:lineRule="auto"/>
    </w:pPr>
    <w:rPr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E07233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0"/>
    </w:pPr>
    <w:rPr>
      <w:rFonts w:ascii="Arial" w:hAnsi="Arial" w:cs="Arial"/>
      <w:b/>
      <w:color w:val="FF0000"/>
      <w:sz w:val="36"/>
      <w:szCs w:val="3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7F0E"/>
    <w:rPr>
      <w:rFonts w:asciiTheme="majorHAnsi" w:eastAsiaTheme="majorEastAsia" w:hAnsiTheme="majorHAnsi" w:cstheme="majorBidi"/>
      <w:b/>
      <w:bCs/>
      <w:kern w:val="32"/>
      <w:sz w:val="32"/>
      <w:szCs w:val="32"/>
      <w:lang w:val="ru-RU" w:eastAsia="ru-RU"/>
    </w:rPr>
  </w:style>
  <w:style w:type="paragraph" w:styleId="BodyTextIndent">
    <w:name w:val="Body Text Indent"/>
    <w:basedOn w:val="Normal"/>
    <w:link w:val="BodyTextIndentChar"/>
    <w:uiPriority w:val="99"/>
    <w:rsid w:val="00E07233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i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F7F0E"/>
    <w:rPr>
      <w:lang w:val="ru-RU" w:eastAsia="ru-RU"/>
    </w:rPr>
  </w:style>
  <w:style w:type="paragraph" w:styleId="BodyTextIndent2">
    <w:name w:val="Body Text Indent 2"/>
    <w:basedOn w:val="Normal"/>
    <w:link w:val="BodyTextIndent2Char"/>
    <w:uiPriority w:val="99"/>
    <w:rsid w:val="00432518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4F7F0E"/>
    <w:rPr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28</TotalTime>
  <Pages>5</Pages>
  <Words>1380</Words>
  <Characters>7868</Characters>
  <Application>Microsoft Office Outlook</Application>
  <DocSecurity>0</DocSecurity>
  <Lines>0</Lines>
  <Paragraphs>0</Paragraphs>
  <ScaleCrop>false</ScaleCrop>
  <Company>64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Геологический феномен</dc:title>
  <dc:subject/>
  <dc:creator>stas</dc:creator>
  <cp:keywords/>
  <dc:description/>
  <cp:lastModifiedBy>user</cp:lastModifiedBy>
  <cp:revision>4</cp:revision>
  <dcterms:created xsi:type="dcterms:W3CDTF">2015-10-16T08:30:00Z</dcterms:created>
  <dcterms:modified xsi:type="dcterms:W3CDTF">2015-10-16T08:58:00Z</dcterms:modified>
</cp:coreProperties>
</file>