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B4" w:rsidRPr="00F61954" w:rsidRDefault="00793DB4" w:rsidP="00F61954">
      <w:pPr>
        <w:pStyle w:val="Heading1"/>
      </w:pPr>
      <w:r w:rsidRPr="00F61954">
        <w:t>Еще раз о ГМО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0"/>
          <w:szCs w:val="20"/>
        </w:rPr>
      </w:pPr>
      <w:r w:rsidRPr="00F61954">
        <w:rPr>
          <w:rFonts w:ascii="Arial" w:hAnsi="Arial" w:cs="Arial"/>
          <w:bCs/>
          <w:color w:val="000000"/>
          <w:sz w:val="20"/>
          <w:szCs w:val="20"/>
        </w:rPr>
        <w:t>П Р И Р О Д А • № 3 • 2015</w:t>
      </w:r>
    </w:p>
    <w:p w:rsidR="00793DB4" w:rsidRDefault="00793DB4" w:rsidP="00F61954">
      <w:pPr>
        <w:pStyle w:val="BodyTextIndent"/>
      </w:pPr>
    </w:p>
    <w:p w:rsidR="00793DB4" w:rsidRPr="00F61954" w:rsidRDefault="00793DB4" w:rsidP="005B2132">
      <w:pPr>
        <w:pStyle w:val="BodyTextIndent"/>
        <w:spacing w:line="240" w:lineRule="auto"/>
        <w:rPr>
          <w:b w:val="0"/>
          <w:i/>
        </w:rPr>
      </w:pPr>
      <w:r w:rsidRPr="00F61954">
        <w:rPr>
          <w:b w:val="0"/>
          <w:i/>
        </w:rPr>
        <w:t>С тех пор как было создано первое трансгенное растение, миновало уже б</w:t>
      </w:r>
      <w:r w:rsidRPr="00F61954">
        <w:rPr>
          <w:b w:val="0"/>
          <w:i/>
        </w:rPr>
        <w:t>о</w:t>
      </w:r>
      <w:r w:rsidRPr="00F61954">
        <w:rPr>
          <w:b w:val="0"/>
          <w:i/>
        </w:rPr>
        <w:t>лее трех десятилетий, и все эти годы биологи терпеливо объясняют в широкой печ</w:t>
      </w:r>
      <w:r w:rsidRPr="00F61954">
        <w:rPr>
          <w:b w:val="0"/>
          <w:i/>
        </w:rPr>
        <w:t>а</w:t>
      </w:r>
      <w:r w:rsidRPr="00F61954">
        <w:rPr>
          <w:b w:val="0"/>
          <w:i/>
        </w:rPr>
        <w:t>ти (в том числе и в нашем журнале) суть метода генетической модификации орг</w:t>
      </w:r>
      <w:r w:rsidRPr="00F61954">
        <w:rPr>
          <w:b w:val="0"/>
          <w:i/>
        </w:rPr>
        <w:t>а</w:t>
      </w:r>
      <w:r w:rsidRPr="00F61954">
        <w:rPr>
          <w:b w:val="0"/>
          <w:i/>
        </w:rPr>
        <w:t>низмов. Тем не менее множество людей (среди которых, к сожалению, есть и зак</w:t>
      </w:r>
      <w:r w:rsidRPr="00F61954">
        <w:rPr>
          <w:b w:val="0"/>
          <w:i/>
        </w:rPr>
        <w:t>о</w:t>
      </w:r>
      <w:r w:rsidRPr="00F61954">
        <w:rPr>
          <w:b w:val="0"/>
          <w:i/>
        </w:rPr>
        <w:t>нотворцы, и даже ученые), не веря специалистам, продолжают панически бояться генетически м</w:t>
      </w:r>
      <w:r w:rsidRPr="00F61954">
        <w:rPr>
          <w:b w:val="0"/>
          <w:i/>
        </w:rPr>
        <w:t>о</w:t>
      </w:r>
      <w:r w:rsidRPr="00F61954">
        <w:rPr>
          <w:b w:val="0"/>
          <w:i/>
        </w:rPr>
        <w:t>дифицированных организмов, вред которых еще никому не удалось достоверно доказать. На заблуждении людей наживаются производители, намере</w:t>
      </w:r>
      <w:r w:rsidRPr="00F61954">
        <w:rPr>
          <w:b w:val="0"/>
          <w:i/>
        </w:rPr>
        <w:t>н</w:t>
      </w:r>
      <w:r w:rsidRPr="00F61954">
        <w:rPr>
          <w:b w:val="0"/>
          <w:i/>
        </w:rPr>
        <w:t>но завышающие цены на продукты с маркировкой «без ГМО». Что скрывается за этой аббревиатурой и стоит ли содрогаться при виде этих трех букв? На эти в</w:t>
      </w:r>
      <w:r w:rsidRPr="00F61954">
        <w:rPr>
          <w:b w:val="0"/>
          <w:i/>
        </w:rPr>
        <w:t>о</w:t>
      </w:r>
      <w:r w:rsidRPr="00F61954">
        <w:rPr>
          <w:b w:val="0"/>
          <w:i/>
        </w:rPr>
        <w:t>просы, которые, случается, задают и наши читатели, лаконично отвечает учас</w:t>
      </w:r>
      <w:r w:rsidRPr="00F61954">
        <w:rPr>
          <w:b w:val="0"/>
          <w:i/>
        </w:rPr>
        <w:t>т</w:t>
      </w:r>
      <w:r w:rsidRPr="00F61954">
        <w:rPr>
          <w:b w:val="0"/>
          <w:i/>
        </w:rPr>
        <w:t>ница конкурса научно-популярных статей «Био/мол/текст-2014»</w:t>
      </w:r>
      <w:r>
        <w:rPr>
          <w:rStyle w:val="FootnoteReference"/>
          <w:rFonts w:cs="Arial"/>
          <w:b w:val="0"/>
          <w:i/>
        </w:rPr>
        <w:footnoteReference w:id="1"/>
      </w:r>
      <w:r w:rsidRPr="00F61954">
        <w:rPr>
          <w:b w:val="0"/>
          <w:i/>
        </w:rPr>
        <w:t xml:space="preserve"> Н.Н.Скорлупкина. Поводом для этой публикации стало не столько наше желание еще раз напомнить о беспочвенности настороженного отн</w:t>
      </w:r>
      <w:r w:rsidRPr="00F61954">
        <w:rPr>
          <w:b w:val="0"/>
          <w:i/>
        </w:rPr>
        <w:t>о</w:t>
      </w:r>
      <w:r w:rsidRPr="00F61954">
        <w:rPr>
          <w:b w:val="0"/>
          <w:i/>
        </w:rPr>
        <w:t>шения к ГМО, сколько недоумение по поводу недавних событий, которые могут привести к отставанию России от мировых ко</w:t>
      </w:r>
      <w:r w:rsidRPr="00F61954">
        <w:rPr>
          <w:b w:val="0"/>
          <w:i/>
        </w:rPr>
        <w:t>н</w:t>
      </w:r>
      <w:r w:rsidRPr="00F61954">
        <w:rPr>
          <w:b w:val="0"/>
          <w:i/>
        </w:rPr>
        <w:t>курентов в развитии биотехнологии. В последние годы казалось, что Правител</w:t>
      </w:r>
      <w:r w:rsidRPr="00F61954">
        <w:rPr>
          <w:b w:val="0"/>
          <w:i/>
        </w:rPr>
        <w:t>ь</w:t>
      </w:r>
      <w:r w:rsidRPr="00F61954">
        <w:rPr>
          <w:b w:val="0"/>
          <w:i/>
        </w:rPr>
        <w:t>ство России стало прислушиваться к мнению научн</w:t>
      </w:r>
      <w:r w:rsidRPr="00F61954">
        <w:rPr>
          <w:b w:val="0"/>
          <w:i/>
        </w:rPr>
        <w:t>о</w:t>
      </w:r>
      <w:r w:rsidRPr="00F61954">
        <w:rPr>
          <w:b w:val="0"/>
          <w:i/>
        </w:rPr>
        <w:t>го сообщества, но 3 февраля был подписан законопроект, запрещающий выращивать ГМО на территории Ро</w:t>
      </w:r>
      <w:r w:rsidRPr="00F61954">
        <w:rPr>
          <w:b w:val="0"/>
          <w:i/>
        </w:rPr>
        <w:t>с</w:t>
      </w:r>
      <w:r w:rsidRPr="00F61954">
        <w:rPr>
          <w:b w:val="0"/>
          <w:i/>
        </w:rPr>
        <w:t>сии. Мы попросили прокомментировать этот документ биолога А.Ю.Панчина.</w:t>
      </w:r>
    </w:p>
    <w:p w:rsidR="00793DB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793DB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Трансгенные растения — бомбы замедленного де</w:t>
      </w:r>
      <w:r w:rsidRPr="00F61954">
        <w:rPr>
          <w:rFonts w:ascii="Arial" w:hAnsi="Arial" w:cs="Arial"/>
          <w:color w:val="000000"/>
          <w:sz w:val="24"/>
          <w:szCs w:val="24"/>
        </w:rPr>
        <w:t>й</w:t>
      </w:r>
      <w:r w:rsidRPr="00F61954">
        <w:rPr>
          <w:rFonts w:ascii="Arial" w:hAnsi="Arial" w:cs="Arial"/>
          <w:color w:val="000000"/>
          <w:sz w:val="24"/>
          <w:szCs w:val="24"/>
        </w:rPr>
        <w:t>ствия или спасители планеты?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Никто не отрицает главное и очевидное преимущество генетически модифицир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ванных растений перед их нетрансформированными сородичами: использование 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растений позволяет увеличить и сохранить урожай без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использования ядохим</w:t>
      </w:r>
      <w:r w:rsidRPr="00F61954">
        <w:rPr>
          <w:rFonts w:ascii="Arial" w:hAnsi="Arial" w:cs="Arial"/>
          <w:color w:val="000000"/>
          <w:sz w:val="24"/>
          <w:szCs w:val="24"/>
        </w:rPr>
        <w:t>и</w:t>
      </w:r>
      <w:r w:rsidRPr="00F61954">
        <w:rPr>
          <w:rFonts w:ascii="Arial" w:hAnsi="Arial" w:cs="Arial"/>
          <w:color w:val="000000"/>
          <w:sz w:val="24"/>
          <w:szCs w:val="24"/>
        </w:rPr>
        <w:t>катов — гербицидов, инсектицидов и фунгицидов. Беспокойство обычно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вызывают отдале</w:t>
      </w:r>
      <w:r w:rsidRPr="00F61954">
        <w:rPr>
          <w:rFonts w:ascii="Arial" w:hAnsi="Arial" w:cs="Arial"/>
          <w:color w:val="000000"/>
          <w:sz w:val="24"/>
          <w:szCs w:val="24"/>
        </w:rPr>
        <w:t>н</w:t>
      </w:r>
      <w:r w:rsidRPr="00F61954">
        <w:rPr>
          <w:rFonts w:ascii="Arial" w:hAnsi="Arial" w:cs="Arial"/>
          <w:color w:val="000000"/>
          <w:sz w:val="24"/>
          <w:szCs w:val="24"/>
        </w:rPr>
        <w:t>ные последствия, которые гипотетически могут вызвать пищевые продукты,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соде</w:t>
      </w:r>
      <w:r w:rsidRPr="00F61954">
        <w:rPr>
          <w:rFonts w:ascii="Arial" w:hAnsi="Arial" w:cs="Arial"/>
          <w:color w:val="000000"/>
          <w:sz w:val="24"/>
          <w:szCs w:val="24"/>
        </w:rPr>
        <w:t>р</w:t>
      </w:r>
      <w:r w:rsidRPr="00F61954">
        <w:rPr>
          <w:rFonts w:ascii="Arial" w:hAnsi="Arial" w:cs="Arial"/>
          <w:color w:val="000000"/>
          <w:sz w:val="24"/>
          <w:szCs w:val="24"/>
        </w:rPr>
        <w:t>жащие ГМО. И это — основной аргумент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противников генетической трансформации раст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ний, призывающих ограничивать потребление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ГМО. Но почему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то мало кто задумыв</w:t>
      </w:r>
      <w:r w:rsidRPr="00F61954">
        <w:rPr>
          <w:rFonts w:ascii="Arial" w:hAnsi="Arial" w:cs="Arial"/>
          <w:color w:val="000000"/>
          <w:sz w:val="24"/>
          <w:szCs w:val="24"/>
        </w:rPr>
        <w:t>а</w:t>
      </w:r>
      <w:r w:rsidRPr="00F61954">
        <w:rPr>
          <w:rFonts w:ascii="Arial" w:hAnsi="Arial" w:cs="Arial"/>
          <w:color w:val="000000"/>
          <w:sz w:val="24"/>
          <w:szCs w:val="24"/>
        </w:rPr>
        <w:t>ется, что на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самом деле люди начали менять генетический аппарат раст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ний еще на заре цивилизации, только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делали они это интуитивно, скрещивая растения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 наилу</w:t>
      </w:r>
      <w:r w:rsidRPr="00F61954">
        <w:rPr>
          <w:rFonts w:ascii="Arial" w:hAnsi="Arial" w:cs="Arial"/>
          <w:color w:val="000000"/>
          <w:sz w:val="24"/>
          <w:szCs w:val="24"/>
        </w:rPr>
        <w:t>ч</w:t>
      </w:r>
      <w:r w:rsidRPr="00F61954">
        <w:rPr>
          <w:rFonts w:ascii="Arial" w:hAnsi="Arial" w:cs="Arial"/>
          <w:color w:val="000000"/>
          <w:sz w:val="24"/>
          <w:szCs w:val="24"/>
        </w:rPr>
        <w:t>шими свойствами. В результате длительной селекции создавались новые культуры, которые генетически, естественно, отличались от диких видов.</w:t>
      </w:r>
    </w:p>
    <w:p w:rsidR="00793DB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Работа селекционеров значительно упростилась с открытием принципов перед</w:t>
      </w:r>
      <w:r w:rsidRPr="00F61954">
        <w:rPr>
          <w:rFonts w:ascii="Arial" w:hAnsi="Arial" w:cs="Arial"/>
          <w:color w:val="000000"/>
          <w:sz w:val="24"/>
          <w:szCs w:val="24"/>
        </w:rPr>
        <w:t>а</w:t>
      </w:r>
      <w:r w:rsidRPr="00F61954">
        <w:rPr>
          <w:rFonts w:ascii="Arial" w:hAnsi="Arial" w:cs="Arial"/>
          <w:color w:val="000000"/>
          <w:sz w:val="24"/>
          <w:szCs w:val="24"/>
        </w:rPr>
        <w:t>чи наследственных признаков от родительских организмов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 их потомкам (законов Менд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ля) и созданием генетических методов селекции. С помощью рентгеновских лучей и химических мутагенов ученые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научились увеличивать частоту мутаций и получать н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вые сорта сельскохозяйственных растений. Такие эксперименты продолжаются и сег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дня, но у этого метода есть существенный недостаток — результаты искусстве</w:t>
      </w:r>
      <w:r w:rsidRPr="00F61954">
        <w:rPr>
          <w:rFonts w:ascii="Arial" w:hAnsi="Arial" w:cs="Arial"/>
          <w:color w:val="000000"/>
          <w:sz w:val="24"/>
          <w:szCs w:val="24"/>
        </w:rPr>
        <w:t>н</w:t>
      </w:r>
      <w:r w:rsidRPr="00F61954">
        <w:rPr>
          <w:rFonts w:ascii="Arial" w:hAnsi="Arial" w:cs="Arial"/>
          <w:color w:val="000000"/>
          <w:sz w:val="24"/>
          <w:szCs w:val="24"/>
        </w:rPr>
        <w:t>ного мутагенеза,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как и естественного, непредсказуемы. Добиться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целенаправленных изм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нений позволяет генетическая модификация организма [1, 2]. 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Первое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растение — новый сорт табака — получили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бельгийские генетики под руководством Дж.Шелл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83 г"/>
        </w:smartTagPr>
        <w:r w:rsidRPr="00F61954">
          <w:rPr>
            <w:rFonts w:ascii="Arial" w:hAnsi="Arial" w:cs="Arial"/>
            <w:color w:val="000000"/>
            <w:sz w:val="24"/>
            <w:szCs w:val="24"/>
          </w:rPr>
          <w:t>1983 г</w:t>
        </w:r>
      </w:smartTag>
      <w:r w:rsidRPr="00F61954">
        <w:rPr>
          <w:rFonts w:ascii="Arial" w:hAnsi="Arial" w:cs="Arial"/>
          <w:color w:val="000000"/>
          <w:sz w:val="24"/>
          <w:szCs w:val="24"/>
        </w:rPr>
        <w:t>. [3]. Разработанный ими метод стал классическим; с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стоит он из пяти основных этапов.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Сначала необходимо изолировать нужный ген.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лучают его либо путем химического синтеза из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составляющих ДНК нуклеотидов (что очень долго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 дорого, а потому обычно нецелесообразно), либо путем его выделения из клеток других орг</w:t>
      </w:r>
      <w:r w:rsidRPr="00F61954">
        <w:rPr>
          <w:rFonts w:ascii="Arial" w:hAnsi="Arial" w:cs="Arial"/>
          <w:color w:val="000000"/>
          <w:sz w:val="24"/>
          <w:szCs w:val="24"/>
        </w:rPr>
        <w:t>а</w:t>
      </w:r>
      <w:r w:rsidRPr="00F61954">
        <w:rPr>
          <w:rFonts w:ascii="Arial" w:hAnsi="Arial" w:cs="Arial"/>
          <w:color w:val="000000"/>
          <w:sz w:val="24"/>
          <w:szCs w:val="24"/>
        </w:rPr>
        <w:t>низмов с помощью специальных методик.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Затем чужеродный ген надо перенести в организм, для чего в качестве носителя (вектора) используются плазмиды (кольцевые молекулы ДНК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 клетке бактерий, сущ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ствующие отдельно от геномных хромосом и способные реплицироваться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автоно</w:t>
      </w:r>
      <w:r w:rsidRPr="00F61954">
        <w:rPr>
          <w:rFonts w:ascii="Arial" w:hAnsi="Arial" w:cs="Arial"/>
          <w:color w:val="000000"/>
          <w:sz w:val="24"/>
          <w:szCs w:val="24"/>
        </w:rPr>
        <w:t>м</w:t>
      </w:r>
      <w:r w:rsidRPr="00F61954">
        <w:rPr>
          <w:rFonts w:ascii="Arial" w:hAnsi="Arial" w:cs="Arial"/>
          <w:color w:val="000000"/>
          <w:sz w:val="24"/>
          <w:szCs w:val="24"/>
        </w:rPr>
        <w:t>но), оболочки инактивированных вирусов, а также липосомы — сферические оболочки,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стоящие из фосфатидилсерина и холестерина.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На следующем этапе вектор с «поле</w:t>
      </w:r>
      <w:r w:rsidRPr="00F61954">
        <w:rPr>
          <w:rFonts w:ascii="Arial" w:hAnsi="Arial" w:cs="Arial"/>
          <w:color w:val="000000"/>
          <w:sz w:val="24"/>
          <w:szCs w:val="24"/>
        </w:rPr>
        <w:t>з</w:t>
      </w:r>
      <w:r w:rsidRPr="00F61954">
        <w:rPr>
          <w:rFonts w:ascii="Arial" w:hAnsi="Arial" w:cs="Arial"/>
          <w:color w:val="000000"/>
          <w:sz w:val="24"/>
          <w:szCs w:val="24"/>
        </w:rPr>
        <w:t>ным» геном вводят в генетический аппарат растительной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клетки разными спос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бами — от простого нанесения вектора на клетки до обстрела из генной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пушки. На заключ</w:t>
      </w:r>
      <w:r w:rsidRPr="00F61954">
        <w:rPr>
          <w:rFonts w:ascii="Arial" w:hAnsi="Arial" w:cs="Arial"/>
          <w:color w:val="000000"/>
          <w:sz w:val="24"/>
          <w:szCs w:val="24"/>
        </w:rPr>
        <w:t>и</w:t>
      </w:r>
      <w:r w:rsidRPr="00F61954">
        <w:rPr>
          <w:rFonts w:ascii="Arial" w:hAnsi="Arial" w:cs="Arial"/>
          <w:color w:val="000000"/>
          <w:sz w:val="24"/>
          <w:szCs w:val="24"/>
        </w:rPr>
        <w:t>тельных этапах из модифицированных клеток выращивают целые растения,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из кот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рых затем отбирают только те, в которых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проявились ожидаемые свойства.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По сути, метод генетической модификации организма — та же селекция, только быстрее и с предсказуемым результатом. Однако перспектива использования тран</w:t>
      </w:r>
      <w:r w:rsidRPr="00F61954">
        <w:rPr>
          <w:rFonts w:ascii="Arial" w:hAnsi="Arial" w:cs="Arial"/>
          <w:color w:val="000000"/>
          <w:sz w:val="24"/>
          <w:szCs w:val="24"/>
        </w:rPr>
        <w:t>с</w:t>
      </w:r>
      <w:r w:rsidRPr="00F61954">
        <w:rPr>
          <w:rFonts w:ascii="Arial" w:hAnsi="Arial" w:cs="Arial"/>
          <w:color w:val="000000"/>
          <w:sz w:val="24"/>
          <w:szCs w:val="24"/>
        </w:rPr>
        <w:t>генных растений в сельском хозяйстве вызывает ожесточенные дискуссии в обществе. Например, дебаты разгорелись после публикации результатов исследований,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 кот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рых пыльца трансгенной кукурузы убивала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гусениц бабо</w:t>
      </w:r>
      <w:r w:rsidRPr="00F61954">
        <w:rPr>
          <w:rFonts w:ascii="Arial" w:hAnsi="Arial" w:cs="Arial"/>
          <w:color w:val="000000"/>
          <w:sz w:val="24"/>
          <w:szCs w:val="24"/>
        </w:rPr>
        <w:t>ч</w:t>
      </w:r>
      <w:r w:rsidRPr="00F61954">
        <w:rPr>
          <w:rFonts w:ascii="Arial" w:hAnsi="Arial" w:cs="Arial"/>
          <w:color w:val="000000"/>
          <w:sz w:val="24"/>
          <w:szCs w:val="24"/>
        </w:rPr>
        <w:t>ки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монарха. Правда, вскоре Агентство по охране окружающей среды США (United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States Environmental Protection Agency) опровергло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эту информацию: выяснилось, что в естественных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условиях вер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ятность влияния 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кукурузы на личиночную стадию б</w:t>
      </w:r>
      <w:r w:rsidRPr="00F61954">
        <w:rPr>
          <w:rFonts w:ascii="Arial" w:hAnsi="Arial" w:cs="Arial"/>
          <w:color w:val="000000"/>
          <w:sz w:val="24"/>
          <w:szCs w:val="24"/>
        </w:rPr>
        <w:t>а</w:t>
      </w:r>
      <w:r w:rsidRPr="00F61954">
        <w:rPr>
          <w:rFonts w:ascii="Arial" w:hAnsi="Arial" w:cs="Arial"/>
          <w:color w:val="000000"/>
          <w:sz w:val="24"/>
          <w:szCs w:val="24"/>
        </w:rPr>
        <w:t>бочки весьма незначительна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или даже вовсе отсутствует, поскольку в природе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они р</w:t>
      </w:r>
      <w:r w:rsidRPr="00F61954">
        <w:rPr>
          <w:rFonts w:ascii="Arial" w:hAnsi="Arial" w:cs="Arial"/>
          <w:color w:val="000000"/>
          <w:sz w:val="24"/>
          <w:szCs w:val="24"/>
        </w:rPr>
        <w:t>я</w:t>
      </w:r>
      <w:r w:rsidRPr="00F61954">
        <w:rPr>
          <w:rFonts w:ascii="Arial" w:hAnsi="Arial" w:cs="Arial"/>
          <w:color w:val="000000"/>
          <w:sz w:val="24"/>
          <w:szCs w:val="24"/>
        </w:rPr>
        <w:t>дом не живут [4].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Другой пример — нашумевший эксперимент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 крысами. Животных кормили тран</w:t>
      </w:r>
      <w:r w:rsidRPr="00F61954">
        <w:rPr>
          <w:rFonts w:ascii="Arial" w:hAnsi="Arial" w:cs="Arial"/>
          <w:color w:val="000000"/>
          <w:sz w:val="24"/>
          <w:szCs w:val="24"/>
        </w:rPr>
        <w:t>с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генной кукурузой, и у них стали появляться опухоли [5]. Журнал, опубликовавший в </w:t>
      </w:r>
      <w:smartTag w:uri="urn:schemas-microsoft-com:office:smarttags" w:element="metricconverter">
        <w:smartTagPr>
          <w:attr w:name="ProductID" w:val="2012 г"/>
        </w:smartTagPr>
        <w:r w:rsidRPr="00F61954">
          <w:rPr>
            <w:rFonts w:ascii="Arial" w:hAnsi="Arial" w:cs="Arial"/>
            <w:color w:val="000000"/>
            <w:sz w:val="24"/>
            <w:szCs w:val="24"/>
          </w:rPr>
          <w:t>2012 г</w:t>
        </w:r>
      </w:smartTag>
      <w:r w:rsidRPr="00F61954">
        <w:rPr>
          <w:rFonts w:ascii="Arial" w:hAnsi="Arial" w:cs="Arial"/>
          <w:color w:val="000000"/>
          <w:sz w:val="24"/>
          <w:szCs w:val="24"/>
        </w:rPr>
        <w:t>. результаты этих исследований, вскоре отозвал статью, поскольку редакция п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лучила множество критических писем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 указанием на ошибки в методологии работы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 результатах. Во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первых, исследователи использовали крыс линии Sprague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Dawley, в популяции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которых даже в норме возникают опухоли у 45%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животных [6]; во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вторых, не была установлена зависимость появления новообразований от количества потребл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ния кукурузы; в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третьих, не было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контрольной линии крыс.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Столь же бурную полемику вызвали и другие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эксперименты с крысами, которых и</w:t>
      </w:r>
      <w:r w:rsidRPr="00F61954">
        <w:rPr>
          <w:rFonts w:ascii="Arial" w:hAnsi="Arial" w:cs="Arial"/>
          <w:color w:val="000000"/>
          <w:sz w:val="24"/>
          <w:szCs w:val="24"/>
        </w:rPr>
        <w:t>с</w:t>
      </w:r>
      <w:r w:rsidRPr="00F61954">
        <w:rPr>
          <w:rFonts w:ascii="Arial" w:hAnsi="Arial" w:cs="Arial"/>
          <w:color w:val="000000"/>
          <w:sz w:val="24"/>
          <w:szCs w:val="24"/>
        </w:rPr>
        <w:t>следователи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кормили 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соей, устойчивой к гербициду глифосату [7]. По их мнению, трансгенная соя негативно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воздействует на репродуктивную функцию крыс,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а также на выживаемость и развитие их потомства.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Эти результаты даже не были опубликованы в научной периодике, поскольку были забракованы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еще на стадии рецензирования, но привлекли к себе широкое внимание СМИ и настроили людей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против ГМО в целом, и трансгенных растений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 частности. Между тем как раз их использование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может решить проблемы загрязнения окружающей среды, что положительно скажется и на здор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вье самого человека. Действительно, отказаться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от применения ядохимикатов можно, со</w:t>
      </w:r>
      <w:r w:rsidRPr="00F61954">
        <w:rPr>
          <w:rFonts w:ascii="Arial" w:hAnsi="Arial" w:cs="Arial"/>
          <w:color w:val="000000"/>
          <w:sz w:val="24"/>
          <w:szCs w:val="24"/>
        </w:rPr>
        <w:t>з</w:t>
      </w:r>
      <w:r w:rsidRPr="00F61954">
        <w:rPr>
          <w:rFonts w:ascii="Arial" w:hAnsi="Arial" w:cs="Arial"/>
          <w:color w:val="000000"/>
          <w:sz w:val="24"/>
          <w:szCs w:val="24"/>
        </w:rPr>
        <w:t>дав устойчивые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 ним 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сорта. Для этого достаточно внедрить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 генотип ра</w:t>
      </w:r>
      <w:r w:rsidRPr="00F61954">
        <w:rPr>
          <w:rFonts w:ascii="Arial" w:hAnsi="Arial" w:cs="Arial"/>
          <w:color w:val="000000"/>
          <w:sz w:val="24"/>
          <w:szCs w:val="24"/>
        </w:rPr>
        <w:t>с</w:t>
      </w:r>
      <w:r w:rsidRPr="00F61954">
        <w:rPr>
          <w:rFonts w:ascii="Arial" w:hAnsi="Arial" w:cs="Arial"/>
          <w:color w:val="000000"/>
          <w:sz w:val="24"/>
          <w:szCs w:val="24"/>
        </w:rPr>
        <w:t>тения ген, кодирующий синтез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веществ, пагубно действующих,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например, на насекомых. Были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проведены исследования, которые доказали, что такие соединения безопасны для птиц,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млекопитающих, в том числе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 человека [2]. Есть еще один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без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пасный, но менее эффективный метод контроля численности насекомых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вредителей —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вн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дрение в их популяцию «био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диверсантов» — насекомых с летальными генами [4].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Кроме того, с помощью целенаправленной генетической модификации растений можно добиться улучшения их пищевой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ценности. Например, в </w:t>
      </w:r>
      <w:smartTag w:uri="urn:schemas-microsoft-com:office:smarttags" w:element="metricconverter">
        <w:smartTagPr>
          <w:attr w:name="ProductID" w:val="2000 г"/>
        </w:smartTagPr>
        <w:r w:rsidRPr="00F61954">
          <w:rPr>
            <w:rFonts w:ascii="Arial" w:hAnsi="Arial" w:cs="Arial"/>
            <w:color w:val="000000"/>
            <w:sz w:val="24"/>
            <w:szCs w:val="24"/>
          </w:rPr>
          <w:t>2000 г</w:t>
        </w:r>
      </w:smartTag>
      <w:r w:rsidRPr="00F61954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ученые из Швейцарской высшей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технической школы (</w:t>
      </w:r>
      <w:r w:rsidRPr="00F61954">
        <w:rPr>
          <w:rFonts w:ascii="Arial" w:hAnsi="Arial" w:cs="Arial"/>
          <w:color w:val="000000"/>
          <w:sz w:val="24"/>
          <w:szCs w:val="24"/>
          <w:lang w:val="en-GB"/>
        </w:rPr>
        <w:t>Swiss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  <w:lang w:val="en-GB"/>
        </w:rPr>
        <w:t>Federal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  <w:lang w:val="en-GB"/>
        </w:rPr>
        <w:t>Institute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  <w:lang w:val="en-GB"/>
        </w:rPr>
        <w:t>of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  <w:lang w:val="en-GB"/>
        </w:rPr>
        <w:t>Technology</w:t>
      </w:r>
      <w:r w:rsidRPr="00F61954">
        <w:rPr>
          <w:rFonts w:ascii="Arial" w:hAnsi="Arial" w:cs="Arial"/>
          <w:color w:val="000000"/>
          <w:sz w:val="24"/>
          <w:szCs w:val="24"/>
        </w:rPr>
        <w:t>, Цюрих) и Фрайбургского университета (Albert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Ludwigs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Universität Freiburg, Германия) со</w:t>
      </w:r>
      <w:r w:rsidRPr="00F61954">
        <w:rPr>
          <w:rFonts w:ascii="Arial" w:hAnsi="Arial" w:cs="Arial"/>
          <w:color w:val="000000"/>
          <w:sz w:val="24"/>
          <w:szCs w:val="24"/>
        </w:rPr>
        <w:t>з</w:t>
      </w:r>
      <w:r w:rsidRPr="00F61954">
        <w:rPr>
          <w:rFonts w:ascii="Arial" w:hAnsi="Arial" w:cs="Arial"/>
          <w:color w:val="000000"/>
          <w:sz w:val="24"/>
          <w:szCs w:val="24"/>
        </w:rPr>
        <w:t>дали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сорт риса, в зернах которого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содержится большое количество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β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каротина — пре</w:t>
      </w:r>
      <w:r w:rsidRPr="00F61954">
        <w:rPr>
          <w:rFonts w:ascii="Arial" w:hAnsi="Arial" w:cs="Arial"/>
          <w:color w:val="000000"/>
          <w:sz w:val="24"/>
          <w:szCs w:val="24"/>
        </w:rPr>
        <w:t>д</w:t>
      </w:r>
      <w:r w:rsidRPr="00F61954">
        <w:rPr>
          <w:rFonts w:ascii="Arial" w:hAnsi="Arial" w:cs="Arial"/>
          <w:color w:val="000000"/>
          <w:sz w:val="24"/>
          <w:szCs w:val="24"/>
        </w:rPr>
        <w:t>шественника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витамина А [8]. «Золотой рис»,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названный так за золот</w:t>
      </w:r>
      <w:r w:rsidRPr="00F61954">
        <w:rPr>
          <w:rFonts w:ascii="Arial" w:hAnsi="Arial" w:cs="Arial"/>
          <w:color w:val="000000"/>
          <w:sz w:val="24"/>
          <w:szCs w:val="24"/>
        </w:rPr>
        <w:t>и</w:t>
      </w:r>
      <w:r w:rsidRPr="00F61954">
        <w:rPr>
          <w:rFonts w:ascii="Arial" w:hAnsi="Arial" w:cs="Arial"/>
          <w:color w:val="000000"/>
          <w:sz w:val="24"/>
          <w:szCs w:val="24"/>
        </w:rPr>
        <w:t>сто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желтый цвет его зерен, помог бы снизить заболеваемость и смертность, связанные с дефицитом в</w:t>
      </w:r>
      <w:r w:rsidRPr="00F61954">
        <w:rPr>
          <w:rFonts w:ascii="Arial" w:hAnsi="Arial" w:cs="Arial"/>
          <w:color w:val="000000"/>
          <w:sz w:val="24"/>
          <w:szCs w:val="24"/>
        </w:rPr>
        <w:t>и</w:t>
      </w:r>
      <w:r w:rsidRPr="00F61954">
        <w:rPr>
          <w:rFonts w:ascii="Arial" w:hAnsi="Arial" w:cs="Arial"/>
          <w:color w:val="000000"/>
          <w:sz w:val="24"/>
          <w:szCs w:val="24"/>
        </w:rPr>
        <w:t>тамина А, в развивающихся странах, где рис — основной источник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питания. Исслед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 xml:space="preserve">вания, проведенные в </w:t>
      </w:r>
      <w:smartTag w:uri="urn:schemas-microsoft-com:office:smarttags" w:element="metricconverter">
        <w:smartTagPr>
          <w:attr w:name="ProductID" w:val="2012 г"/>
        </w:smartTagPr>
        <w:r w:rsidRPr="00F61954">
          <w:rPr>
            <w:rFonts w:ascii="Arial" w:hAnsi="Arial" w:cs="Arial"/>
            <w:color w:val="000000"/>
            <w:sz w:val="24"/>
            <w:szCs w:val="24"/>
          </w:rPr>
          <w:t>2012 г</w:t>
        </w:r>
      </w:smartTag>
      <w:r w:rsidRPr="00F61954">
        <w:rPr>
          <w:rFonts w:ascii="Arial" w:hAnsi="Arial" w:cs="Arial"/>
          <w:color w:val="000000"/>
          <w:sz w:val="24"/>
          <w:szCs w:val="24"/>
        </w:rPr>
        <w:t>., показали, что β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каротин «золотого риса» усва</w:t>
      </w:r>
      <w:r w:rsidRPr="00F61954">
        <w:rPr>
          <w:rFonts w:ascii="Arial" w:hAnsi="Arial" w:cs="Arial"/>
          <w:color w:val="000000"/>
          <w:sz w:val="24"/>
          <w:szCs w:val="24"/>
        </w:rPr>
        <w:t>и</w:t>
      </w:r>
      <w:r w:rsidRPr="00F61954">
        <w:rPr>
          <w:rFonts w:ascii="Arial" w:hAnsi="Arial" w:cs="Arial"/>
          <w:color w:val="000000"/>
          <w:sz w:val="24"/>
          <w:szCs w:val="24"/>
        </w:rPr>
        <w:t>вается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у детей лучше, чем β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каротин шпината или масла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 к тому же намного доступнее и д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шевле [9]. Планировалось, что вскоре «золотой рис» начнут культив</w:t>
      </w:r>
      <w:r w:rsidRPr="00F61954">
        <w:rPr>
          <w:rFonts w:ascii="Arial" w:hAnsi="Arial" w:cs="Arial"/>
          <w:color w:val="000000"/>
          <w:sz w:val="24"/>
          <w:szCs w:val="24"/>
        </w:rPr>
        <w:t>и</w:t>
      </w:r>
      <w:r w:rsidRPr="00F61954">
        <w:rPr>
          <w:rFonts w:ascii="Arial" w:hAnsi="Arial" w:cs="Arial"/>
          <w:color w:val="000000"/>
          <w:sz w:val="24"/>
          <w:szCs w:val="24"/>
        </w:rPr>
        <w:t>ровать в двух азиатских государствах — Филиппинах и Бангладеш [10], о</w:t>
      </w:r>
      <w:r w:rsidRPr="00F61954">
        <w:rPr>
          <w:rFonts w:ascii="Arial" w:hAnsi="Arial" w:cs="Arial"/>
          <w:color w:val="000000"/>
          <w:sz w:val="24"/>
          <w:szCs w:val="24"/>
        </w:rPr>
        <w:t>д</w:t>
      </w:r>
      <w:r w:rsidRPr="00F61954">
        <w:rPr>
          <w:rFonts w:ascii="Arial" w:hAnsi="Arial" w:cs="Arial"/>
          <w:color w:val="000000"/>
          <w:sz w:val="24"/>
          <w:szCs w:val="24"/>
        </w:rPr>
        <w:t>нако до сих пор он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нигде не допущен к выращиванию. И дело тут не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только в технических или законод</w:t>
      </w:r>
      <w:r w:rsidRPr="00F61954">
        <w:rPr>
          <w:rFonts w:ascii="Arial" w:hAnsi="Arial" w:cs="Arial"/>
          <w:color w:val="000000"/>
          <w:sz w:val="24"/>
          <w:szCs w:val="24"/>
        </w:rPr>
        <w:t>а</w:t>
      </w:r>
      <w:r w:rsidRPr="00F61954">
        <w:rPr>
          <w:rFonts w:ascii="Arial" w:hAnsi="Arial" w:cs="Arial"/>
          <w:color w:val="000000"/>
          <w:sz w:val="24"/>
          <w:szCs w:val="24"/>
        </w:rPr>
        <w:t>тельных проблемах. Против внедрения «золотого риса» выступают различные обществе</w:t>
      </w:r>
      <w:r w:rsidRPr="00F61954">
        <w:rPr>
          <w:rFonts w:ascii="Arial" w:hAnsi="Arial" w:cs="Arial"/>
          <w:color w:val="000000"/>
          <w:sz w:val="24"/>
          <w:szCs w:val="24"/>
        </w:rPr>
        <w:t>н</w:t>
      </w:r>
      <w:r w:rsidRPr="00F61954">
        <w:rPr>
          <w:rFonts w:ascii="Arial" w:hAnsi="Arial" w:cs="Arial"/>
          <w:color w:val="000000"/>
          <w:sz w:val="24"/>
          <w:szCs w:val="24"/>
        </w:rPr>
        <w:t>ные организации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(в том числе Greenpeace), сомневающиеся в его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безопасности, а та</w:t>
      </w:r>
      <w:r w:rsidRPr="00F61954">
        <w:rPr>
          <w:rFonts w:ascii="Arial" w:hAnsi="Arial" w:cs="Arial"/>
          <w:color w:val="000000"/>
          <w:sz w:val="24"/>
          <w:szCs w:val="24"/>
        </w:rPr>
        <w:t>к</w:t>
      </w:r>
      <w:r w:rsidRPr="00F61954">
        <w:rPr>
          <w:rFonts w:ascii="Arial" w:hAnsi="Arial" w:cs="Arial"/>
          <w:color w:val="000000"/>
          <w:sz w:val="24"/>
          <w:szCs w:val="24"/>
        </w:rPr>
        <w:t>же радикальные активисты, порой просто разоряющие экспериментал</w:t>
      </w:r>
      <w:r w:rsidRPr="00F61954">
        <w:rPr>
          <w:rFonts w:ascii="Arial" w:hAnsi="Arial" w:cs="Arial"/>
          <w:color w:val="000000"/>
          <w:sz w:val="24"/>
          <w:szCs w:val="24"/>
        </w:rPr>
        <w:t>ь</w:t>
      </w:r>
      <w:r w:rsidRPr="00F61954">
        <w:rPr>
          <w:rFonts w:ascii="Arial" w:hAnsi="Arial" w:cs="Arial"/>
          <w:color w:val="000000"/>
          <w:sz w:val="24"/>
          <w:szCs w:val="24"/>
        </w:rPr>
        <w:t>ные посадки. Что же волнует противников ГМО?</w:t>
      </w:r>
    </w:p>
    <w:p w:rsidR="00793DB4" w:rsidRDefault="00793DB4" w:rsidP="005B2132">
      <w:pPr>
        <w:autoSpaceDE w:val="0"/>
        <w:autoSpaceDN w:val="0"/>
        <w:adjustRightInd w:val="0"/>
        <w:spacing w:after="0" w:line="288" w:lineRule="auto"/>
        <w:ind w:firstLine="454"/>
        <w:jc w:val="both"/>
      </w:pPr>
      <w:r w:rsidRPr="00F61954">
        <w:rPr>
          <w:rFonts w:ascii="Arial" w:hAnsi="Arial" w:cs="Arial"/>
          <w:color w:val="000000"/>
          <w:sz w:val="24"/>
          <w:szCs w:val="24"/>
        </w:rPr>
        <w:t>Плохо образованные из них любят рассказывать ужасающую историю о том, что части ДНК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трансгенных растений могут встраиваться в геном человека и вызывать опасные для жизни мутации. Вряд ли сейчас кто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либо сможет вспомнить автора этой безумной идеи, но ее абсурдность очевидна: если бы чужеродные гены, попада</w:t>
      </w:r>
      <w:r w:rsidRPr="00F61954">
        <w:rPr>
          <w:rFonts w:ascii="Arial" w:hAnsi="Arial" w:cs="Arial"/>
          <w:color w:val="000000"/>
          <w:sz w:val="24"/>
          <w:szCs w:val="24"/>
        </w:rPr>
        <w:t>ю</w:t>
      </w:r>
      <w:r w:rsidRPr="00F61954">
        <w:rPr>
          <w:rFonts w:ascii="Arial" w:hAnsi="Arial" w:cs="Arial"/>
          <w:color w:val="000000"/>
          <w:sz w:val="24"/>
          <w:szCs w:val="24"/>
        </w:rPr>
        <w:t>щие в организм с пищей, могли встраиваться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 наш геном, то человек давно пот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рял бы свой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облик и приобрел бы черты, например, морковки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или коровки (в зависим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сти от личных предпочтений).</w:t>
      </w:r>
    </w:p>
    <w:p w:rsidR="00793DB4" w:rsidRPr="00F61954" w:rsidRDefault="00793DB4" w:rsidP="005B2132">
      <w:pPr>
        <w:spacing w:after="0" w:line="288" w:lineRule="auto"/>
        <w:ind w:firstLine="454"/>
        <w:jc w:val="center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2pt;height:369pt">
            <v:imagedata r:id="rId6" o:title="" gain="69719f" blacklevel="-5898f"/>
          </v:shape>
        </w:pict>
      </w:r>
    </w:p>
    <w:p w:rsidR="00793DB4" w:rsidRPr="00F61954" w:rsidRDefault="00793DB4" w:rsidP="00F61954">
      <w:pPr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Другой волнующий оппонентов вопрос: не навредят ли трансгенные растения эк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системам?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 большинстве статей обсуждаются два возможных варианта негати</w:t>
      </w:r>
      <w:r w:rsidRPr="00F61954">
        <w:rPr>
          <w:rFonts w:ascii="Arial" w:hAnsi="Arial" w:cs="Arial"/>
          <w:color w:val="000000"/>
          <w:sz w:val="24"/>
          <w:szCs w:val="24"/>
        </w:rPr>
        <w:t>в</w:t>
      </w:r>
      <w:r w:rsidRPr="00F61954">
        <w:rPr>
          <w:rFonts w:ascii="Arial" w:hAnsi="Arial" w:cs="Arial"/>
          <w:color w:val="000000"/>
          <w:sz w:val="24"/>
          <w:szCs w:val="24"/>
        </w:rPr>
        <w:t>ных последствий, связанных с масштабным применением 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растений, —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влияние на би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разнообразие и «утечка» трансгенов в окружающий мир</w:t>
      </w:r>
      <w:r>
        <w:rPr>
          <w:rStyle w:val="FootnoteReference"/>
          <w:rFonts w:ascii="Arial" w:hAnsi="Arial" w:cs="Arial"/>
          <w:color w:val="000000"/>
          <w:sz w:val="24"/>
          <w:szCs w:val="24"/>
        </w:rPr>
        <w:footnoteReference w:id="2"/>
      </w:r>
      <w:r w:rsidRPr="00F61954">
        <w:rPr>
          <w:rFonts w:ascii="Arial" w:hAnsi="Arial" w:cs="Arial"/>
          <w:color w:val="000000"/>
          <w:sz w:val="24"/>
          <w:szCs w:val="24"/>
        </w:rPr>
        <w:t>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t>Первая проблема до сих пор вызывает множество споров. С одной стороны, тран</w:t>
      </w:r>
      <w:r w:rsidRPr="00F61954">
        <w:rPr>
          <w:rFonts w:ascii="Arial" w:hAnsi="Arial" w:cs="Arial"/>
          <w:color w:val="000000"/>
          <w:sz w:val="24"/>
          <w:szCs w:val="24"/>
        </w:rPr>
        <w:t>с</w:t>
      </w:r>
      <w:r w:rsidRPr="00F61954">
        <w:rPr>
          <w:rFonts w:ascii="Arial" w:hAnsi="Arial" w:cs="Arial"/>
          <w:color w:val="000000"/>
          <w:sz w:val="24"/>
          <w:szCs w:val="24"/>
        </w:rPr>
        <w:t>генные растения, казалось бы, устойчивее диких сородичей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 превратностям среды и могут вытеснить их из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экологических ниш. С другой стороны, за тридцатилетнюю ист</w:t>
      </w:r>
      <w:r w:rsidRPr="00F61954">
        <w:rPr>
          <w:rFonts w:ascii="Arial" w:hAnsi="Arial" w:cs="Arial"/>
          <w:color w:val="000000"/>
          <w:sz w:val="24"/>
          <w:szCs w:val="24"/>
        </w:rPr>
        <w:t>о</w:t>
      </w:r>
      <w:r w:rsidRPr="00F61954">
        <w:rPr>
          <w:rFonts w:ascii="Arial" w:hAnsi="Arial" w:cs="Arial"/>
          <w:color w:val="000000"/>
          <w:sz w:val="24"/>
          <w:szCs w:val="24"/>
        </w:rPr>
        <w:t>рию культивирования 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растений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ни одно из них до сих пор не поймано «с поличным» — вероятно, им просто не выжить в дикой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природе, так как, повторю, они мало отлич</w:t>
      </w:r>
      <w:r w:rsidRPr="00F61954">
        <w:rPr>
          <w:rFonts w:ascii="Arial" w:hAnsi="Arial" w:cs="Arial"/>
          <w:color w:val="000000"/>
          <w:sz w:val="24"/>
          <w:szCs w:val="24"/>
        </w:rPr>
        <w:t>а</w:t>
      </w:r>
      <w:r w:rsidRPr="00F61954">
        <w:rPr>
          <w:rFonts w:ascii="Arial" w:hAnsi="Arial" w:cs="Arial"/>
          <w:color w:val="000000"/>
          <w:sz w:val="24"/>
          <w:szCs w:val="24"/>
        </w:rPr>
        <w:t>ются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от выведенных в результате длительной селекции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культур, которые ну</w:t>
      </w:r>
      <w:r w:rsidRPr="00F61954">
        <w:rPr>
          <w:rFonts w:ascii="Arial" w:hAnsi="Arial" w:cs="Arial"/>
          <w:color w:val="000000"/>
          <w:sz w:val="24"/>
          <w:szCs w:val="24"/>
        </w:rPr>
        <w:t>ж</w:t>
      </w:r>
      <w:r w:rsidRPr="00F61954">
        <w:rPr>
          <w:rFonts w:ascii="Arial" w:hAnsi="Arial" w:cs="Arial"/>
          <w:color w:val="000000"/>
          <w:sz w:val="24"/>
          <w:szCs w:val="24"/>
        </w:rPr>
        <w:t>даются в дополнительном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уходе. Вторая проблема столь же бурно обсуждается экологами, бьющимися над тем, как избежать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миграции генов между ГМ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F61954">
        <w:rPr>
          <w:rFonts w:ascii="Arial" w:hAnsi="Arial" w:cs="Arial"/>
          <w:color w:val="000000"/>
          <w:sz w:val="24"/>
          <w:szCs w:val="24"/>
        </w:rPr>
        <w:t>сортами и дикими раст</w:t>
      </w:r>
      <w:r w:rsidRPr="00F61954">
        <w:rPr>
          <w:rFonts w:ascii="Arial" w:hAnsi="Arial" w:cs="Arial"/>
          <w:color w:val="000000"/>
          <w:sz w:val="24"/>
          <w:szCs w:val="24"/>
        </w:rPr>
        <w:t>е</w:t>
      </w:r>
      <w:r w:rsidRPr="00F61954">
        <w:rPr>
          <w:rFonts w:ascii="Arial" w:hAnsi="Arial" w:cs="Arial"/>
          <w:color w:val="000000"/>
          <w:sz w:val="24"/>
          <w:szCs w:val="24"/>
        </w:rPr>
        <w:t>ниями [4]. И хотя единого мнения пока нет, замечу, что эта угроза вряд ли соизмер</w:t>
      </w:r>
      <w:r w:rsidRPr="00F61954">
        <w:rPr>
          <w:rFonts w:ascii="Arial" w:hAnsi="Arial" w:cs="Arial"/>
          <w:color w:val="000000"/>
          <w:sz w:val="24"/>
          <w:szCs w:val="24"/>
        </w:rPr>
        <w:t>и</w:t>
      </w:r>
      <w:r w:rsidRPr="00F61954">
        <w:rPr>
          <w:rFonts w:ascii="Arial" w:hAnsi="Arial" w:cs="Arial"/>
          <w:color w:val="000000"/>
          <w:sz w:val="24"/>
          <w:szCs w:val="24"/>
        </w:rPr>
        <w:t>ма с вредом, который наносят природе пестициды, используемые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при традиционном кул</w:t>
      </w:r>
      <w:r w:rsidRPr="00F61954">
        <w:rPr>
          <w:rFonts w:ascii="Arial" w:hAnsi="Arial" w:cs="Arial"/>
          <w:color w:val="000000"/>
          <w:sz w:val="24"/>
          <w:szCs w:val="24"/>
        </w:rPr>
        <w:t>ь</w:t>
      </w:r>
      <w:r w:rsidRPr="00F61954">
        <w:rPr>
          <w:rFonts w:ascii="Arial" w:hAnsi="Arial" w:cs="Arial"/>
          <w:color w:val="000000"/>
          <w:sz w:val="24"/>
          <w:szCs w:val="24"/>
        </w:rPr>
        <w:t>тивировании растений.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954">
        <w:rPr>
          <w:rFonts w:ascii="Arial" w:hAnsi="Arial" w:cs="Arial"/>
          <w:color w:val="000000"/>
          <w:sz w:val="24"/>
          <w:szCs w:val="24"/>
        </w:rPr>
        <w:t>Во все времена людей пугало неведомое.</w:t>
      </w:r>
    </w:p>
    <w:p w:rsidR="00793DB4" w:rsidRDefault="00793DB4" w:rsidP="00F61954">
      <w:pPr>
        <w:pStyle w:val="BodyTextIndent2"/>
      </w:pPr>
      <w:r w:rsidRPr="00F61954">
        <w:t>Но в наш цивилизованный век видеть в новом непременно угрозу по крайней м</w:t>
      </w:r>
      <w:r w:rsidRPr="00F61954">
        <w:t>е</w:t>
      </w:r>
      <w:r w:rsidRPr="00F61954">
        <w:t>ре неразумно, а идти на поводу у производителей, завышающих цены</w:t>
      </w:r>
      <w:r>
        <w:t xml:space="preserve"> </w:t>
      </w:r>
      <w:r w:rsidRPr="00F61954">
        <w:t>на «органич</w:t>
      </w:r>
      <w:r w:rsidRPr="00F61954">
        <w:t>е</w:t>
      </w:r>
      <w:r w:rsidRPr="00F61954">
        <w:t>скую» продукцию и наживающихся на</w:t>
      </w:r>
      <w:r>
        <w:t xml:space="preserve"> </w:t>
      </w:r>
      <w:r w:rsidRPr="00F61954">
        <w:t>заблуждениях потребителей, — унизительно. Избежать этого просто — достаточно получать информацию только из достоверных исто</w:t>
      </w:r>
      <w:r w:rsidRPr="00F61954">
        <w:t>ч</w:t>
      </w:r>
      <w:r w:rsidRPr="00F61954">
        <w:t>ников и на их</w:t>
      </w:r>
      <w:r>
        <w:t xml:space="preserve"> </w:t>
      </w:r>
      <w:r w:rsidRPr="00F61954">
        <w:t>основе формировать собственное мнение.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F61954">
        <w:rPr>
          <w:rFonts w:ascii="Arial" w:hAnsi="Arial" w:cs="Arial"/>
          <w:b/>
          <w:bCs/>
          <w:color w:val="000000"/>
          <w:sz w:val="20"/>
          <w:szCs w:val="20"/>
        </w:rPr>
        <w:t>© Скорлупкина Н.Н.,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right"/>
        <w:rPr>
          <w:rFonts w:ascii="Arial" w:hAnsi="Arial" w:cs="Arial"/>
          <w:color w:val="000000"/>
          <w:sz w:val="20"/>
          <w:szCs w:val="20"/>
        </w:rPr>
      </w:pPr>
      <w:r w:rsidRPr="00F61954">
        <w:rPr>
          <w:rFonts w:ascii="Arial" w:hAnsi="Arial" w:cs="Arial"/>
          <w:color w:val="000000"/>
          <w:sz w:val="20"/>
          <w:szCs w:val="20"/>
        </w:rPr>
        <w:t>Первый Московский государственный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right"/>
        <w:rPr>
          <w:rFonts w:ascii="Arial" w:hAnsi="Arial" w:cs="Arial"/>
          <w:color w:val="000000"/>
          <w:sz w:val="20"/>
          <w:szCs w:val="20"/>
        </w:rPr>
      </w:pPr>
      <w:r w:rsidRPr="00F61954">
        <w:rPr>
          <w:rFonts w:ascii="Arial" w:hAnsi="Arial" w:cs="Arial"/>
          <w:color w:val="000000"/>
          <w:sz w:val="20"/>
          <w:szCs w:val="20"/>
        </w:rPr>
        <w:t>медицинский университет им.И.М.Сеченова,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right"/>
        <w:rPr>
          <w:rFonts w:ascii="Arial" w:hAnsi="Arial" w:cs="Arial"/>
          <w:color w:val="000000"/>
          <w:sz w:val="20"/>
          <w:szCs w:val="20"/>
        </w:rPr>
      </w:pPr>
      <w:r w:rsidRPr="00F61954">
        <w:rPr>
          <w:rFonts w:ascii="Arial" w:hAnsi="Arial" w:cs="Arial"/>
          <w:color w:val="000000"/>
          <w:sz w:val="20"/>
          <w:szCs w:val="20"/>
        </w:rPr>
        <w:t>НИИ вакцин и сывороток им.И.И.Мечникова</w:t>
      </w:r>
    </w:p>
    <w:p w:rsidR="00793DB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F61954">
        <w:rPr>
          <w:rFonts w:ascii="Arial" w:hAnsi="Arial" w:cs="Arial"/>
          <w:color w:val="000000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p w:rsidR="00793DB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793DB4" w:rsidRPr="00F61954" w:rsidRDefault="00793DB4" w:rsidP="00F61954">
      <w:pPr>
        <w:pStyle w:val="Heading2"/>
        <w:rPr>
          <w:lang w:val="en-GB"/>
        </w:rPr>
      </w:pPr>
      <w:r w:rsidRPr="00F61954">
        <w:t>Литература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>1. Genetically engineered food: methods and detection / Ed. K.J.Heller. Weinheim, 2006.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>2. Taschenatlas der biotechnologie und gentechnik / Ed. R.D.Schmid. Weinheim, 2006.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3.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Joos H., Timmerman B., Montagu M.V., Schell J.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Genetic analysis of transfer and stabilization of Agrobact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e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rium DNA in plant cells // The EMBO Journal. 1983. V.2. №12. P.2151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2160.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4.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Walker Sh.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Biotechnology demystified. 2006.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5.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Séralini G.-E., Clair E., Mesnage R. et al.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Long_term toxicity of a Roundup herbicide and a Roundup_tolerant genetically modified maize // Food Chem. Toxicol. 2012. V.50. P.4221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4231. [R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e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tracted]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6.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Marshall A.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GM soybeans and health safety — a controversy reexamined // Nat. Biotec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h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nol. 2007. V.25. №9.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P.981—987. doi:10.1038/nbt0907_981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7.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Prejean J.D., Peckham J.C., Casey A.E. et al.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Spontaneous tumors in Spr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gue_Dawley rats and Swiss mice // Cancer research. 1973. V.33. №11. P.2768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2773.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8.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Ye X., Al_Babili S., Kl</w:t>
      </w:r>
      <w:r w:rsidRPr="00F61954">
        <w:rPr>
          <w:rFonts w:ascii="Arial" w:hAnsi="Arial" w:cs="Arial"/>
          <w:i/>
          <w:iCs/>
          <w:color w:val="000000"/>
          <w:sz w:val="20"/>
          <w:szCs w:val="20"/>
        </w:rPr>
        <w:t>ц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ti A. et al.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Engineering the provitamin A (</w:t>
      </w:r>
      <w:r w:rsidRPr="00F61954">
        <w:rPr>
          <w:rFonts w:ascii="Arial" w:hAnsi="Arial" w:cs="Arial"/>
          <w:color w:val="000000"/>
          <w:sz w:val="20"/>
          <w:szCs w:val="20"/>
        </w:rPr>
        <w:t>β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_carotene) biosynthetic pathway into (car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o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tenoid_free) rice endosperm // Science. 2000. V.287. №5451. P.303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305. doi:10.1126/science.287.5451.303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9.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Tang G., Hu Y., Yin S. A. et al. </w:t>
      </w:r>
      <w:r w:rsidRPr="00F61954">
        <w:rPr>
          <w:rFonts w:ascii="Arial" w:hAnsi="Arial" w:cs="Arial"/>
          <w:color w:val="000000"/>
          <w:sz w:val="20"/>
          <w:szCs w:val="20"/>
        </w:rPr>
        <w:t>β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_Carotene in Golden Rice is as good as </w:t>
      </w:r>
      <w:r w:rsidRPr="00F61954">
        <w:rPr>
          <w:rFonts w:ascii="Arial" w:hAnsi="Arial" w:cs="Arial"/>
          <w:color w:val="000000"/>
          <w:sz w:val="20"/>
          <w:szCs w:val="20"/>
        </w:rPr>
        <w:t>β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_carotene in oil at providing vit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min A to children // Am. J. Clin. Nutr. 2012. V.96. P.658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664. doi:10.3945/ajcn.111.03775</w:t>
      </w:r>
    </w:p>
    <w:p w:rsidR="00793DB4" w:rsidRPr="00F61954" w:rsidRDefault="00793DB4" w:rsidP="00F61954">
      <w:pPr>
        <w:autoSpaceDE w:val="0"/>
        <w:autoSpaceDN w:val="0"/>
        <w:adjustRightInd w:val="0"/>
        <w:spacing w:after="0" w:line="288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61954">
        <w:rPr>
          <w:rFonts w:ascii="Arial" w:hAnsi="Arial" w:cs="Arial"/>
          <w:color w:val="000000"/>
          <w:sz w:val="20"/>
          <w:szCs w:val="20"/>
          <w:lang w:val="en-GB"/>
        </w:rPr>
        <w:t xml:space="preserve">10. </w:t>
      </w:r>
      <w:r w:rsidRPr="00F61954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Nayar A. </w:t>
      </w:r>
      <w:r w:rsidRPr="00F61954">
        <w:rPr>
          <w:rFonts w:ascii="Arial" w:hAnsi="Arial" w:cs="Arial"/>
          <w:color w:val="000000"/>
          <w:sz w:val="20"/>
          <w:szCs w:val="20"/>
          <w:lang w:val="en-GB"/>
        </w:rPr>
        <w:t>Grants aim to fight malnutrition // Nature News. 2011. doi:10.1038/news.2011.233</w:t>
      </w:r>
    </w:p>
    <w:sectPr w:rsidR="00793DB4" w:rsidRPr="00F61954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DB4" w:rsidRDefault="00793DB4">
      <w:r>
        <w:separator/>
      </w:r>
    </w:p>
  </w:endnote>
  <w:endnote w:type="continuationSeparator" w:id="0">
    <w:p w:rsidR="00793DB4" w:rsidRDefault="00793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DB4" w:rsidRDefault="00793DB4">
      <w:r>
        <w:separator/>
      </w:r>
    </w:p>
  </w:footnote>
  <w:footnote w:type="continuationSeparator" w:id="0">
    <w:p w:rsidR="00793DB4" w:rsidRDefault="00793DB4">
      <w:r>
        <w:continuationSeparator/>
      </w:r>
    </w:p>
  </w:footnote>
  <w:footnote w:id="1">
    <w:p w:rsidR="00793DB4" w:rsidRDefault="00793DB4" w:rsidP="00F61954">
      <w:pPr>
        <w:pStyle w:val="FootnoteText"/>
        <w:spacing w:line="240" w:lineRule="auto"/>
        <w:jc w:val="both"/>
      </w:pPr>
      <w:r w:rsidRPr="00F61954">
        <w:rPr>
          <w:rStyle w:val="FootnoteReference"/>
        </w:rPr>
        <w:footnoteRef/>
      </w:r>
      <w:r w:rsidRPr="00F61954">
        <w:t xml:space="preserve"> </w:t>
      </w:r>
      <w:r w:rsidRPr="00F61954">
        <w:rPr>
          <w:rFonts w:ascii="Arial" w:hAnsi="Arial" w:cs="Arial"/>
          <w:color w:val="000000"/>
        </w:rPr>
        <w:t>По договоренности с организаторами конкурса некоторые статьи будут опубликов</w:t>
      </w:r>
      <w:r w:rsidRPr="00F61954">
        <w:rPr>
          <w:rFonts w:ascii="Arial" w:hAnsi="Arial" w:cs="Arial"/>
          <w:color w:val="000000"/>
        </w:rPr>
        <w:t>а</w:t>
      </w:r>
      <w:r w:rsidRPr="00F61954">
        <w:rPr>
          <w:rFonts w:ascii="Arial" w:hAnsi="Arial" w:cs="Arial"/>
          <w:color w:val="000000"/>
        </w:rPr>
        <w:t>ны в научно-популярных журналах. Здесь мы публикуем слегка сокращенный и пер</w:t>
      </w:r>
      <w:r w:rsidRPr="00F61954">
        <w:rPr>
          <w:rFonts w:ascii="Arial" w:hAnsi="Arial" w:cs="Arial"/>
          <w:color w:val="000000"/>
        </w:rPr>
        <w:t>е</w:t>
      </w:r>
      <w:r w:rsidRPr="00F61954">
        <w:rPr>
          <w:rFonts w:ascii="Arial" w:hAnsi="Arial" w:cs="Arial"/>
          <w:color w:val="000000"/>
        </w:rPr>
        <w:t>работанный вариант статьи; с полной ее версией, а также с другими статьями, участвовавших в конкурсе, можно ознакомиться на са</w:t>
      </w:r>
      <w:r w:rsidRPr="00F61954">
        <w:rPr>
          <w:rFonts w:ascii="Arial" w:hAnsi="Arial" w:cs="Arial"/>
          <w:color w:val="000000"/>
        </w:rPr>
        <w:t>й</w:t>
      </w:r>
      <w:r w:rsidRPr="00F61954">
        <w:rPr>
          <w:rFonts w:ascii="Arial" w:hAnsi="Arial" w:cs="Arial"/>
          <w:color w:val="000000"/>
        </w:rPr>
        <w:t>те организаторов конкурса: biomolecula.ru/content/1496</w:t>
      </w:r>
    </w:p>
  </w:footnote>
  <w:footnote w:id="2">
    <w:p w:rsidR="00793DB4" w:rsidRDefault="00793DB4" w:rsidP="005B2132">
      <w:pPr>
        <w:autoSpaceDE w:val="0"/>
        <w:autoSpaceDN w:val="0"/>
        <w:adjustRightInd w:val="0"/>
        <w:spacing w:after="0" w:line="288" w:lineRule="auto"/>
        <w:ind w:firstLine="454"/>
        <w:jc w:val="both"/>
      </w:pPr>
      <w:r w:rsidRPr="005B2132">
        <w:rPr>
          <w:rStyle w:val="FootnoteReference"/>
          <w:rFonts w:ascii="Arial" w:hAnsi="Arial" w:cs="Arial"/>
          <w:sz w:val="20"/>
          <w:szCs w:val="20"/>
        </w:rPr>
        <w:footnoteRef/>
      </w:r>
      <w:r w:rsidRPr="005B2132">
        <w:rPr>
          <w:rFonts w:ascii="Arial" w:hAnsi="Arial" w:cs="Arial"/>
          <w:sz w:val="20"/>
          <w:szCs w:val="20"/>
        </w:rPr>
        <w:t xml:space="preserve"> Подробнее об экологических рисках, связанных с культивированием ГМ</w:t>
      </w:r>
      <w:r>
        <w:rPr>
          <w:rFonts w:ascii="Arial" w:hAnsi="Arial" w:cs="Arial"/>
          <w:sz w:val="20"/>
          <w:szCs w:val="20"/>
        </w:rPr>
        <w:t>-</w:t>
      </w:r>
      <w:r w:rsidRPr="005B2132">
        <w:rPr>
          <w:rFonts w:ascii="Arial" w:hAnsi="Arial" w:cs="Arial"/>
          <w:sz w:val="20"/>
          <w:szCs w:val="20"/>
        </w:rPr>
        <w:t xml:space="preserve">растений, см.: </w:t>
      </w:r>
      <w:hyperlink r:id="rId1" w:history="1">
        <w:r w:rsidRPr="005B2132">
          <w:rPr>
            <w:rStyle w:val="Hyperlink"/>
            <w:rFonts w:ascii="Arial" w:hAnsi="Arial" w:cs="Arial"/>
            <w:color w:val="000000"/>
            <w:sz w:val="20"/>
            <w:szCs w:val="20"/>
          </w:rPr>
          <w:t>http://gmo.ru/sections/26</w:t>
        </w:r>
      </w:hyperlink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D451A"/>
    <w:rsid w:val="00412285"/>
    <w:rsid w:val="00474A8E"/>
    <w:rsid w:val="004C3A93"/>
    <w:rsid w:val="004E7757"/>
    <w:rsid w:val="005067A0"/>
    <w:rsid w:val="005B2132"/>
    <w:rsid w:val="00793DB4"/>
    <w:rsid w:val="009A04C6"/>
    <w:rsid w:val="00A86F82"/>
    <w:rsid w:val="00B45425"/>
    <w:rsid w:val="00C623FD"/>
    <w:rsid w:val="00E749DB"/>
    <w:rsid w:val="00F61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61954"/>
    <w:pPr>
      <w:keepNext/>
      <w:autoSpaceDE w:val="0"/>
      <w:autoSpaceDN w:val="0"/>
      <w:adjustRightInd w:val="0"/>
      <w:spacing w:after="0" w:line="288" w:lineRule="auto"/>
      <w:ind w:firstLine="454"/>
      <w:jc w:val="both"/>
      <w:outlineLvl w:val="0"/>
    </w:pPr>
    <w:rPr>
      <w:rFonts w:ascii="Arial" w:hAnsi="Arial" w:cs="Arial"/>
      <w:b/>
      <w:color w:val="FF0000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61954"/>
    <w:pPr>
      <w:keepNext/>
      <w:autoSpaceDE w:val="0"/>
      <w:autoSpaceDN w:val="0"/>
      <w:adjustRightInd w:val="0"/>
      <w:spacing w:after="0" w:line="288" w:lineRule="auto"/>
      <w:ind w:firstLine="454"/>
      <w:jc w:val="both"/>
      <w:outlineLvl w:val="1"/>
    </w:pPr>
    <w:rPr>
      <w:rFonts w:ascii="Arial" w:hAnsi="Arial" w:cs="Arial"/>
      <w:b/>
      <w:bCs/>
      <w:color w:val="000000"/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5CA2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5CA2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styleId="Hyperlink">
    <w:name w:val="Hyperlink"/>
    <w:basedOn w:val="DefaultParagraphFont"/>
    <w:uiPriority w:val="99"/>
    <w:rsid w:val="00F61954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61954"/>
    <w:pPr>
      <w:autoSpaceDE w:val="0"/>
      <w:autoSpaceDN w:val="0"/>
      <w:adjustRightInd w:val="0"/>
      <w:spacing w:after="0" w:line="288" w:lineRule="auto"/>
      <w:ind w:firstLine="454"/>
      <w:jc w:val="both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5CA2"/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F619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5CA2"/>
    <w:rPr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F61954"/>
    <w:rPr>
      <w:rFonts w:cs="Times New Roman"/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rsid w:val="00F61954"/>
    <w:pPr>
      <w:autoSpaceDE w:val="0"/>
      <w:autoSpaceDN w:val="0"/>
      <w:adjustRightInd w:val="0"/>
      <w:spacing w:after="0" w:line="288" w:lineRule="auto"/>
      <w:ind w:firstLine="454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D5CA2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mo.ru/sections/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4</Pages>
  <Words>1708</Words>
  <Characters>9736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Еще раз о ГМО</dc:title>
  <dc:subject/>
  <dc:creator>stas</dc:creator>
  <cp:keywords/>
  <dc:description/>
  <cp:lastModifiedBy>user</cp:lastModifiedBy>
  <cp:revision>4</cp:revision>
  <dcterms:created xsi:type="dcterms:W3CDTF">2015-10-16T10:02:00Z</dcterms:created>
  <dcterms:modified xsi:type="dcterms:W3CDTF">2015-10-16T10:26:00Z</dcterms:modified>
</cp:coreProperties>
</file>