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733" w:rsidRPr="00820463" w:rsidRDefault="00204733" w:rsidP="00820463">
      <w:pPr>
        <w:spacing w:after="0"/>
        <w:ind w:firstLine="454"/>
        <w:jc w:val="center"/>
        <w:rPr>
          <w:rFonts w:ascii="Arial" w:hAnsi="Arial" w:cs="Arial"/>
          <w:b/>
          <w:color w:val="FF0000"/>
          <w:sz w:val="40"/>
          <w:szCs w:val="40"/>
        </w:rPr>
      </w:pPr>
      <w:r w:rsidRPr="00820463">
        <w:rPr>
          <w:rFonts w:ascii="Arial" w:hAnsi="Arial" w:cs="Arial"/>
          <w:b/>
          <w:color w:val="FF0000"/>
          <w:sz w:val="40"/>
          <w:szCs w:val="40"/>
        </w:rPr>
        <w:t xml:space="preserve">Тепловой эффект гидратации </w:t>
      </w:r>
      <w:r w:rsidRPr="00820463">
        <w:rPr>
          <w:rFonts w:ascii="Arial" w:hAnsi="Arial" w:cs="Arial"/>
          <w:b/>
          <w:color w:val="FF0000"/>
          <w:sz w:val="40"/>
          <w:szCs w:val="40"/>
          <w:lang w:val="en-US"/>
        </w:rPr>
        <w:t>H</w:t>
      </w:r>
      <w:r w:rsidRPr="00820463">
        <w:rPr>
          <w:rFonts w:ascii="Arial" w:hAnsi="Arial" w:cs="Arial"/>
          <w:b/>
          <w:color w:val="FF0000"/>
          <w:sz w:val="40"/>
          <w:szCs w:val="40"/>
          <w:vertAlign w:val="subscript"/>
        </w:rPr>
        <w:t>2</w:t>
      </w:r>
      <w:r w:rsidRPr="00820463">
        <w:rPr>
          <w:rFonts w:ascii="Arial" w:hAnsi="Arial" w:cs="Arial"/>
          <w:b/>
          <w:color w:val="FF0000"/>
          <w:sz w:val="40"/>
          <w:szCs w:val="40"/>
          <w:lang w:val="en-US"/>
        </w:rPr>
        <w:t>SO</w:t>
      </w:r>
      <w:r w:rsidRPr="00820463">
        <w:rPr>
          <w:rFonts w:ascii="Arial" w:hAnsi="Arial" w:cs="Arial"/>
          <w:b/>
          <w:color w:val="FF0000"/>
          <w:sz w:val="40"/>
          <w:szCs w:val="40"/>
          <w:vertAlign w:val="subscript"/>
        </w:rPr>
        <w:t>4</w:t>
      </w:r>
    </w:p>
    <w:p w:rsidR="00204733" w:rsidRPr="004E7757" w:rsidRDefault="00204733" w:rsidP="004E775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204733" w:rsidRPr="00820463" w:rsidRDefault="00204733" w:rsidP="00820463">
      <w:pPr>
        <w:autoSpaceDE w:val="0"/>
        <w:autoSpaceDN w:val="0"/>
        <w:adjustRightInd w:val="0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820463">
        <w:rPr>
          <w:rFonts w:ascii="Arial" w:hAnsi="Arial" w:cs="Arial"/>
          <w:sz w:val="24"/>
          <w:szCs w:val="24"/>
        </w:rPr>
        <w:t>Теплота растворения в воде серной кислоты (в расчете на 1 моль кислоты) очень сильно зависит от соотношения H</w:t>
      </w:r>
      <w:r w:rsidRPr="00820463">
        <w:rPr>
          <w:rFonts w:ascii="Arial" w:hAnsi="Arial" w:cs="Arial"/>
          <w:sz w:val="24"/>
          <w:szCs w:val="24"/>
          <w:vertAlign w:val="subscript"/>
        </w:rPr>
        <w:t>2</w:t>
      </w:r>
      <w:r w:rsidRPr="00820463">
        <w:rPr>
          <w:rFonts w:ascii="Arial" w:hAnsi="Arial" w:cs="Arial"/>
          <w:sz w:val="24"/>
          <w:szCs w:val="24"/>
        </w:rPr>
        <w:t>SO</w:t>
      </w:r>
      <w:r w:rsidRPr="00820463">
        <w:rPr>
          <w:rFonts w:ascii="Arial" w:hAnsi="Arial" w:cs="Arial"/>
          <w:sz w:val="24"/>
          <w:szCs w:val="24"/>
          <w:vertAlign w:val="subscript"/>
        </w:rPr>
        <w:t>4</w:t>
      </w:r>
      <w:r w:rsidRPr="00820463">
        <w:rPr>
          <w:rFonts w:ascii="Arial" w:hAnsi="Arial" w:cs="Arial"/>
          <w:sz w:val="24"/>
          <w:szCs w:val="24"/>
        </w:rPr>
        <w:t xml:space="preserve"> и Н</w:t>
      </w:r>
      <w:r w:rsidRPr="00820463">
        <w:rPr>
          <w:rFonts w:ascii="Arial" w:hAnsi="Arial" w:cs="Arial"/>
          <w:sz w:val="24"/>
          <w:szCs w:val="24"/>
          <w:vertAlign w:val="subscript"/>
        </w:rPr>
        <w:t>2</w:t>
      </w:r>
      <w:r w:rsidRPr="00820463">
        <w:rPr>
          <w:rFonts w:ascii="Arial" w:hAnsi="Arial" w:cs="Arial"/>
          <w:sz w:val="24"/>
          <w:szCs w:val="24"/>
        </w:rPr>
        <w:t>О: чем больше воды добавлено, тем бол</w:t>
      </w:r>
      <w:r w:rsidRPr="00820463">
        <w:rPr>
          <w:rFonts w:ascii="Arial" w:hAnsi="Arial" w:cs="Arial"/>
          <w:sz w:val="24"/>
          <w:szCs w:val="24"/>
        </w:rPr>
        <w:t>ь</w:t>
      </w:r>
      <w:r w:rsidRPr="00820463">
        <w:rPr>
          <w:rFonts w:ascii="Arial" w:hAnsi="Arial" w:cs="Arial"/>
          <w:sz w:val="24"/>
          <w:szCs w:val="24"/>
        </w:rPr>
        <w:t>ше выделяется теплоты.</w:t>
      </w:r>
    </w:p>
    <w:p w:rsidR="00204733" w:rsidRPr="00740BC3" w:rsidRDefault="00204733" w:rsidP="00820463">
      <w:pPr>
        <w:autoSpaceDE w:val="0"/>
        <w:autoSpaceDN w:val="0"/>
        <w:adjustRightInd w:val="0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</w:p>
    <w:p w:rsidR="00204733" w:rsidRPr="00820463" w:rsidRDefault="00204733" w:rsidP="00820463">
      <w:pPr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232DC8">
        <w:rPr>
          <w:rFonts w:ascii="Arial" w:hAnsi="Arial" w:cs="Arial"/>
          <w:sz w:val="24"/>
          <w:szCs w:val="24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.6pt;height:55.2pt">
            <v:imagedata r:id="rId4" o:title="" gain="69719f" blacklevel="-7864f"/>
          </v:shape>
        </w:pict>
      </w:r>
    </w:p>
    <w:p w:rsidR="00204733" w:rsidRPr="00820463" w:rsidRDefault="00204733" w:rsidP="00820463">
      <w:pPr>
        <w:autoSpaceDE w:val="0"/>
        <w:autoSpaceDN w:val="0"/>
        <w:adjustRightInd w:val="0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820463">
        <w:rPr>
          <w:rFonts w:ascii="Arial" w:hAnsi="Arial" w:cs="Arial"/>
          <w:sz w:val="24"/>
          <w:szCs w:val="24"/>
        </w:rPr>
        <w:t>Это кажется удивительным: для полного выделения тепловой энергии нужны ми</w:t>
      </w:r>
      <w:r w:rsidRPr="00820463">
        <w:rPr>
          <w:rFonts w:ascii="Arial" w:hAnsi="Arial" w:cs="Arial"/>
          <w:sz w:val="24"/>
          <w:szCs w:val="24"/>
        </w:rPr>
        <w:t>л</w:t>
      </w:r>
      <w:r w:rsidRPr="00820463">
        <w:rPr>
          <w:rFonts w:ascii="Arial" w:hAnsi="Arial" w:cs="Arial"/>
          <w:sz w:val="24"/>
          <w:szCs w:val="24"/>
        </w:rPr>
        <w:t>лионы молекул воды на одну-единственную молекулу кислоты!</w:t>
      </w:r>
    </w:p>
    <w:p w:rsidR="00204733" w:rsidRPr="00740BC3" w:rsidRDefault="00204733" w:rsidP="00820463">
      <w:pPr>
        <w:autoSpaceDE w:val="0"/>
        <w:autoSpaceDN w:val="0"/>
        <w:adjustRightInd w:val="0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</w:p>
    <w:p w:rsidR="00204733" w:rsidRPr="00740BC3" w:rsidRDefault="00204733" w:rsidP="00820463">
      <w:pPr>
        <w:autoSpaceDE w:val="0"/>
        <w:autoSpaceDN w:val="0"/>
        <w:adjustRightInd w:val="0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820463">
        <w:rPr>
          <w:rFonts w:ascii="Arial" w:hAnsi="Arial" w:cs="Arial"/>
          <w:sz w:val="24"/>
          <w:szCs w:val="24"/>
        </w:rPr>
        <w:t>Тепловые эффекты растворения серной кислоты в воде изучил количественно, причем очень детально, в середине XIX века датский физико-химик Юлиус Томсен. Он сумел достаточно точно провести измерения вплоть до 1600-кратного разбавления к</w:t>
      </w:r>
      <w:r w:rsidRPr="00820463">
        <w:rPr>
          <w:rFonts w:ascii="Arial" w:hAnsi="Arial" w:cs="Arial"/>
          <w:sz w:val="24"/>
          <w:szCs w:val="24"/>
        </w:rPr>
        <w:t>и</w:t>
      </w:r>
      <w:r w:rsidRPr="00820463">
        <w:rPr>
          <w:rFonts w:ascii="Arial" w:hAnsi="Arial" w:cs="Arial"/>
          <w:sz w:val="24"/>
          <w:szCs w:val="24"/>
        </w:rPr>
        <w:t xml:space="preserve">слоты (почти 560 мл воды на 1 мл кислоты). </w:t>
      </w:r>
    </w:p>
    <w:p w:rsidR="00204733" w:rsidRPr="00820463" w:rsidRDefault="00204733" w:rsidP="00820463">
      <w:pPr>
        <w:autoSpaceDE w:val="0"/>
        <w:autoSpaceDN w:val="0"/>
        <w:adjustRightInd w:val="0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820463">
        <w:rPr>
          <w:rFonts w:ascii="Arial" w:hAnsi="Arial" w:cs="Arial"/>
          <w:sz w:val="24"/>
          <w:szCs w:val="24"/>
        </w:rPr>
        <w:t>Вот краткое описание эксперимента, взятое из старой работы: «Теплота смешения рассчитывалась по повышению температуры раствора в калориметре. Использовали платиновый сосуд объемом 600 мл с крышкой и отверстием для термометра, который помещали в тонкостенный медный сосуд, а тот — в серебряный сосуд с крышкой. Вс</w:t>
      </w:r>
      <w:r>
        <w:rPr>
          <w:rFonts w:ascii="Arial" w:hAnsi="Arial" w:cs="Arial"/>
          <w:sz w:val="24"/>
          <w:szCs w:val="24"/>
        </w:rPr>
        <w:t>ё</w:t>
      </w:r>
      <w:r w:rsidRPr="00820463">
        <w:rPr>
          <w:rFonts w:ascii="Arial" w:hAnsi="Arial" w:cs="Arial"/>
          <w:sz w:val="24"/>
          <w:szCs w:val="24"/>
        </w:rPr>
        <w:t xml:space="preserve"> сооружение находилось в стальном сосуде с двойными стенками,</w:t>
      </w:r>
      <w:r>
        <w:rPr>
          <w:rFonts w:ascii="Arial" w:hAnsi="Arial" w:cs="Arial"/>
          <w:sz w:val="24"/>
          <w:szCs w:val="24"/>
        </w:rPr>
        <w:t xml:space="preserve"> </w:t>
      </w:r>
      <w:r w:rsidRPr="00820463">
        <w:rPr>
          <w:rFonts w:ascii="Arial" w:hAnsi="Arial" w:cs="Arial"/>
          <w:sz w:val="24"/>
          <w:szCs w:val="24"/>
        </w:rPr>
        <w:t>между которыми п</w:t>
      </w:r>
      <w:r w:rsidRPr="00820463">
        <w:rPr>
          <w:rFonts w:ascii="Arial" w:hAnsi="Arial" w:cs="Arial"/>
          <w:sz w:val="24"/>
          <w:szCs w:val="24"/>
        </w:rPr>
        <w:t>о</w:t>
      </w:r>
      <w:r w:rsidRPr="00820463">
        <w:rPr>
          <w:rFonts w:ascii="Arial" w:hAnsi="Arial" w:cs="Arial"/>
          <w:sz w:val="24"/>
          <w:szCs w:val="24"/>
        </w:rPr>
        <w:t xml:space="preserve">мещалось от 10 до </w:t>
      </w:r>
      <w:smartTag w:uri="urn:schemas-microsoft-com:office:smarttags" w:element="metricconverter">
        <w:smartTagPr>
          <w:attr w:name="ProductID" w:val="14 л"/>
        </w:smartTagPr>
        <w:r w:rsidRPr="00820463">
          <w:rPr>
            <w:rFonts w:ascii="Arial" w:hAnsi="Arial" w:cs="Arial"/>
            <w:sz w:val="24"/>
            <w:szCs w:val="24"/>
          </w:rPr>
          <w:t>14 л</w:t>
        </w:r>
      </w:smartTag>
      <w:r w:rsidRPr="00820463">
        <w:rPr>
          <w:rFonts w:ascii="Arial" w:hAnsi="Arial" w:cs="Arial"/>
          <w:sz w:val="24"/>
          <w:szCs w:val="24"/>
        </w:rPr>
        <w:t xml:space="preserve"> воды с мешалкой и термометром.</w:t>
      </w:r>
      <w:r>
        <w:rPr>
          <w:rFonts w:ascii="Arial" w:hAnsi="Arial" w:cs="Arial"/>
          <w:sz w:val="24"/>
          <w:szCs w:val="24"/>
        </w:rPr>
        <w:t xml:space="preserve"> </w:t>
      </w:r>
      <w:r w:rsidRPr="00820463">
        <w:rPr>
          <w:rFonts w:ascii="Arial" w:hAnsi="Arial" w:cs="Arial"/>
          <w:sz w:val="24"/>
          <w:szCs w:val="24"/>
        </w:rPr>
        <w:t>Воду заливали за несколько дней до эксперимента и ставили</w:t>
      </w:r>
      <w:r>
        <w:rPr>
          <w:rFonts w:ascii="Arial" w:hAnsi="Arial" w:cs="Arial"/>
          <w:sz w:val="24"/>
          <w:szCs w:val="24"/>
        </w:rPr>
        <w:t xml:space="preserve"> </w:t>
      </w:r>
      <w:r w:rsidRPr="00820463">
        <w:rPr>
          <w:rFonts w:ascii="Arial" w:hAnsi="Arial" w:cs="Arial"/>
          <w:sz w:val="24"/>
          <w:szCs w:val="24"/>
        </w:rPr>
        <w:t>калориметр на деревянную скамью в большой комн</w:t>
      </w:r>
      <w:r w:rsidRPr="00820463">
        <w:rPr>
          <w:rFonts w:ascii="Arial" w:hAnsi="Arial" w:cs="Arial"/>
          <w:sz w:val="24"/>
          <w:szCs w:val="24"/>
        </w:rPr>
        <w:t>а</w:t>
      </w:r>
      <w:r w:rsidRPr="00820463">
        <w:rPr>
          <w:rFonts w:ascii="Arial" w:hAnsi="Arial" w:cs="Arial"/>
          <w:sz w:val="24"/>
          <w:szCs w:val="24"/>
        </w:rPr>
        <w:t>те, изолированной</w:t>
      </w:r>
      <w:r>
        <w:rPr>
          <w:rFonts w:ascii="Arial" w:hAnsi="Arial" w:cs="Arial"/>
          <w:sz w:val="24"/>
          <w:szCs w:val="24"/>
        </w:rPr>
        <w:t xml:space="preserve"> </w:t>
      </w:r>
      <w:r w:rsidRPr="00820463">
        <w:rPr>
          <w:rFonts w:ascii="Arial" w:hAnsi="Arial" w:cs="Arial"/>
          <w:sz w:val="24"/>
          <w:szCs w:val="24"/>
        </w:rPr>
        <w:t>от солнечных лучей. Все изучаемые жидкости, термометры, меша</w:t>
      </w:r>
      <w:r w:rsidRPr="00820463">
        <w:rPr>
          <w:rFonts w:ascii="Arial" w:hAnsi="Arial" w:cs="Arial"/>
          <w:sz w:val="24"/>
          <w:szCs w:val="24"/>
        </w:rPr>
        <w:t>л</w:t>
      </w:r>
      <w:r w:rsidRPr="00820463">
        <w:rPr>
          <w:rFonts w:ascii="Arial" w:hAnsi="Arial" w:cs="Arial"/>
          <w:sz w:val="24"/>
          <w:szCs w:val="24"/>
        </w:rPr>
        <w:t>ки и</w:t>
      </w:r>
      <w:r>
        <w:rPr>
          <w:rFonts w:ascii="Arial" w:hAnsi="Arial" w:cs="Arial"/>
          <w:sz w:val="24"/>
          <w:szCs w:val="24"/>
        </w:rPr>
        <w:t xml:space="preserve"> </w:t>
      </w:r>
      <w:r w:rsidRPr="00820463">
        <w:rPr>
          <w:rFonts w:ascii="Arial" w:hAnsi="Arial" w:cs="Arial"/>
          <w:sz w:val="24"/>
          <w:szCs w:val="24"/>
        </w:rPr>
        <w:t>т. п. выдерживались несколько дней в этой же комнате, чтобы все они</w:t>
      </w:r>
      <w:r>
        <w:rPr>
          <w:rFonts w:ascii="Arial" w:hAnsi="Arial" w:cs="Arial"/>
          <w:sz w:val="24"/>
          <w:szCs w:val="24"/>
        </w:rPr>
        <w:t xml:space="preserve"> </w:t>
      </w:r>
      <w:r w:rsidRPr="00820463">
        <w:rPr>
          <w:rFonts w:ascii="Arial" w:hAnsi="Arial" w:cs="Arial"/>
          <w:sz w:val="24"/>
          <w:szCs w:val="24"/>
        </w:rPr>
        <w:t>приняли точно одинаковую температуру». К этому можно добавить, что</w:t>
      </w:r>
      <w:r>
        <w:rPr>
          <w:rFonts w:ascii="Arial" w:hAnsi="Arial" w:cs="Arial"/>
          <w:sz w:val="24"/>
          <w:szCs w:val="24"/>
        </w:rPr>
        <w:t xml:space="preserve"> </w:t>
      </w:r>
      <w:r w:rsidRPr="00820463">
        <w:rPr>
          <w:rFonts w:ascii="Arial" w:hAnsi="Arial" w:cs="Arial"/>
          <w:sz w:val="24"/>
          <w:szCs w:val="24"/>
        </w:rPr>
        <w:t>Томсен измерял темп</w:t>
      </w:r>
      <w:r w:rsidRPr="00820463">
        <w:rPr>
          <w:rFonts w:ascii="Arial" w:hAnsi="Arial" w:cs="Arial"/>
          <w:sz w:val="24"/>
          <w:szCs w:val="24"/>
        </w:rPr>
        <w:t>е</w:t>
      </w:r>
      <w:r w:rsidRPr="00820463">
        <w:rPr>
          <w:rFonts w:ascii="Arial" w:hAnsi="Arial" w:cs="Arial"/>
          <w:sz w:val="24"/>
          <w:szCs w:val="24"/>
        </w:rPr>
        <w:t>ратуру с точностью 0,001 градуса, используя для</w:t>
      </w:r>
      <w:r>
        <w:rPr>
          <w:rFonts w:ascii="Arial" w:hAnsi="Arial" w:cs="Arial"/>
          <w:sz w:val="24"/>
          <w:szCs w:val="24"/>
        </w:rPr>
        <w:t xml:space="preserve"> </w:t>
      </w:r>
      <w:r w:rsidRPr="00820463">
        <w:rPr>
          <w:rFonts w:ascii="Arial" w:hAnsi="Arial" w:cs="Arial"/>
          <w:sz w:val="24"/>
          <w:szCs w:val="24"/>
        </w:rPr>
        <w:t>отсчета зрительную трубу.</w:t>
      </w:r>
    </w:p>
    <w:p w:rsidR="00204733" w:rsidRPr="00820463" w:rsidRDefault="00204733" w:rsidP="00820463">
      <w:pPr>
        <w:autoSpaceDE w:val="0"/>
        <w:autoSpaceDN w:val="0"/>
        <w:adjustRightInd w:val="0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noProof/>
          <w:lang w:val="en-US" w:eastAsia="en-US"/>
        </w:rPr>
        <w:pict>
          <v:shape id="_x0000_s1026" type="#_x0000_t75" style="position:absolute;left:0;text-align:left;margin-left:234pt;margin-top:58.3pt;width:257.9pt;height:219.05pt;z-index:251658240">
            <v:imagedata r:id="rId5" o:title="" gain="69719f" blacklevel="-7864f"/>
            <w10:wrap type="square"/>
          </v:shape>
        </w:pict>
      </w:r>
      <w:r w:rsidRPr="00820463">
        <w:rPr>
          <w:rFonts w:ascii="Arial" w:hAnsi="Arial" w:cs="Arial"/>
          <w:sz w:val="24"/>
          <w:szCs w:val="24"/>
        </w:rPr>
        <w:t>Результаты измерений Томсен аппроксимировал гиперболической кривой</w:t>
      </w:r>
      <w:r>
        <w:rPr>
          <w:rFonts w:ascii="Arial" w:hAnsi="Arial" w:cs="Arial"/>
          <w:sz w:val="24"/>
          <w:szCs w:val="24"/>
        </w:rPr>
        <w:t xml:space="preserve"> </w:t>
      </w:r>
      <w:r w:rsidRPr="00820463">
        <w:rPr>
          <w:rFonts w:ascii="Arial" w:hAnsi="Arial" w:cs="Arial"/>
          <w:sz w:val="24"/>
          <w:szCs w:val="24"/>
        </w:rPr>
        <w:t>завис</w:t>
      </w:r>
      <w:r w:rsidRPr="00820463">
        <w:rPr>
          <w:rFonts w:ascii="Arial" w:hAnsi="Arial" w:cs="Arial"/>
          <w:sz w:val="24"/>
          <w:szCs w:val="24"/>
        </w:rPr>
        <w:t>и</w:t>
      </w:r>
      <w:r w:rsidRPr="00820463">
        <w:rPr>
          <w:rFonts w:ascii="Arial" w:hAnsi="Arial" w:cs="Arial"/>
          <w:sz w:val="24"/>
          <w:szCs w:val="24"/>
        </w:rPr>
        <w:t xml:space="preserve">мости выделившейся теплоты </w:t>
      </w:r>
      <w:r w:rsidRPr="00820463">
        <w:rPr>
          <w:rFonts w:ascii="Arial" w:hAnsi="Arial" w:cs="Arial"/>
          <w:i/>
          <w:iCs/>
          <w:sz w:val="24"/>
          <w:szCs w:val="24"/>
        </w:rPr>
        <w:t xml:space="preserve">Q </w:t>
      </w:r>
      <w:r w:rsidRPr="00820463">
        <w:rPr>
          <w:rFonts w:ascii="Arial" w:hAnsi="Arial" w:cs="Arial"/>
          <w:sz w:val="24"/>
          <w:szCs w:val="24"/>
        </w:rPr>
        <w:t>(в калориях) от мольного</w:t>
      </w:r>
      <w:r>
        <w:rPr>
          <w:rFonts w:ascii="Arial" w:hAnsi="Arial" w:cs="Arial"/>
          <w:sz w:val="24"/>
          <w:szCs w:val="24"/>
        </w:rPr>
        <w:t xml:space="preserve"> </w:t>
      </w:r>
      <w:r w:rsidRPr="00820463">
        <w:rPr>
          <w:rFonts w:ascii="Arial" w:hAnsi="Arial" w:cs="Arial"/>
          <w:sz w:val="24"/>
          <w:szCs w:val="24"/>
        </w:rPr>
        <w:t xml:space="preserve">избытка воды </w:t>
      </w:r>
      <w:r w:rsidRPr="00820463">
        <w:rPr>
          <w:rFonts w:ascii="Arial" w:hAnsi="Arial" w:cs="Arial"/>
          <w:iCs/>
          <w:sz w:val="24"/>
          <w:szCs w:val="24"/>
          <w:lang w:val="en-US"/>
        </w:rPr>
        <w:t>n</w:t>
      </w:r>
      <w:r w:rsidRPr="00820463">
        <w:rPr>
          <w:rFonts w:ascii="Arial" w:hAnsi="Arial" w:cs="Arial"/>
          <w:i/>
          <w:iCs/>
          <w:sz w:val="24"/>
          <w:szCs w:val="24"/>
        </w:rPr>
        <w:t xml:space="preserve">: </w:t>
      </w:r>
      <w:r w:rsidRPr="00820463">
        <w:rPr>
          <w:rFonts w:ascii="Arial" w:hAnsi="Arial" w:cs="Arial"/>
          <w:sz w:val="24"/>
          <w:szCs w:val="24"/>
        </w:rPr>
        <w:t>Q = 17860</w:t>
      </w:r>
      <w:r>
        <w:rPr>
          <w:rFonts w:ascii="Arial" w:hAnsi="Arial" w:cs="Arial"/>
          <w:sz w:val="24"/>
          <w:szCs w:val="24"/>
          <w:lang w:val="en-US"/>
        </w:rPr>
        <w:t>n</w:t>
      </w:r>
      <w:r w:rsidRPr="00820463">
        <w:rPr>
          <w:rFonts w:ascii="Arial" w:hAnsi="Arial" w:cs="Arial"/>
          <w:sz w:val="24"/>
          <w:szCs w:val="24"/>
        </w:rPr>
        <w:t>/(</w:t>
      </w:r>
      <w:r>
        <w:rPr>
          <w:rFonts w:ascii="Arial" w:hAnsi="Arial" w:cs="Arial"/>
          <w:sz w:val="24"/>
          <w:szCs w:val="24"/>
          <w:lang w:val="en-US"/>
        </w:rPr>
        <w:t>n</w:t>
      </w:r>
      <w:r w:rsidRPr="00820463">
        <w:rPr>
          <w:rFonts w:ascii="Arial" w:hAnsi="Arial" w:cs="Arial"/>
          <w:sz w:val="24"/>
          <w:szCs w:val="24"/>
        </w:rPr>
        <w:t xml:space="preserve"> + 1,7983). Очевидно, что при </w:t>
      </w:r>
      <w:r>
        <w:rPr>
          <w:rFonts w:ascii="Arial" w:hAnsi="Arial" w:cs="Arial"/>
          <w:i/>
          <w:iCs/>
          <w:sz w:val="24"/>
          <w:szCs w:val="24"/>
          <w:lang w:val="en-US"/>
        </w:rPr>
        <w:t>n</w:t>
      </w:r>
      <w:r w:rsidRPr="00820463">
        <w:rPr>
          <w:rFonts w:ascii="Arial" w:hAnsi="Arial" w:cs="Arial"/>
          <w:i/>
          <w:iCs/>
          <w:sz w:val="24"/>
          <w:szCs w:val="24"/>
          <w:lang w:val="en-US"/>
        </w:rPr>
        <w:sym w:font="Wingdings" w:char="F0E8"/>
      </w:r>
      <w:r>
        <w:rPr>
          <w:rFonts w:ascii="Arial" w:hAnsi="Arial" w:cs="Arial"/>
          <w:sz w:val="24"/>
          <w:szCs w:val="24"/>
        </w:rPr>
        <w:t>∞</w:t>
      </w:r>
      <w:r w:rsidRPr="00820463">
        <w:rPr>
          <w:rFonts w:ascii="Arial" w:hAnsi="Arial" w:cs="Arial"/>
          <w:sz w:val="24"/>
          <w:szCs w:val="24"/>
        </w:rPr>
        <w:t xml:space="preserve"> </w:t>
      </w:r>
      <w:r w:rsidRPr="00820463">
        <w:rPr>
          <w:rFonts w:ascii="Arial" w:hAnsi="Arial" w:cs="Arial"/>
          <w:i/>
          <w:iCs/>
          <w:sz w:val="24"/>
          <w:szCs w:val="24"/>
        </w:rPr>
        <w:t xml:space="preserve">Q </w:t>
      </w:r>
      <w:r w:rsidRPr="00820463">
        <w:rPr>
          <w:rFonts w:ascii="Arial" w:hAnsi="Arial" w:cs="Arial"/>
          <w:i/>
          <w:iCs/>
          <w:sz w:val="24"/>
          <w:szCs w:val="24"/>
          <w:lang w:val="en-US"/>
        </w:rPr>
        <w:sym w:font="Wingdings" w:char="F0E8"/>
      </w:r>
      <w:r w:rsidRPr="00820463">
        <w:rPr>
          <w:rFonts w:ascii="Arial" w:hAnsi="Arial" w:cs="Arial"/>
          <w:sz w:val="24"/>
          <w:szCs w:val="24"/>
        </w:rPr>
        <w:t xml:space="preserve"> 17,86 ккал (74,7 кД ж ). </w:t>
      </w:r>
    </w:p>
    <w:p w:rsidR="00204733" w:rsidRPr="00820463" w:rsidRDefault="00204733" w:rsidP="00820463">
      <w:pPr>
        <w:autoSpaceDE w:val="0"/>
        <w:autoSpaceDN w:val="0"/>
        <w:adjustRightInd w:val="0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820463">
        <w:rPr>
          <w:rFonts w:ascii="Arial" w:hAnsi="Arial" w:cs="Arial"/>
          <w:sz w:val="24"/>
          <w:szCs w:val="24"/>
        </w:rPr>
        <w:t>В середине XX века точность изм</w:t>
      </w:r>
      <w:r w:rsidRPr="00820463">
        <w:rPr>
          <w:rFonts w:ascii="Arial" w:hAnsi="Arial" w:cs="Arial"/>
          <w:sz w:val="24"/>
          <w:szCs w:val="24"/>
        </w:rPr>
        <w:t>е</w:t>
      </w:r>
      <w:r w:rsidRPr="00820463">
        <w:rPr>
          <w:rFonts w:ascii="Arial" w:hAnsi="Arial" w:cs="Arial"/>
          <w:sz w:val="24"/>
          <w:szCs w:val="24"/>
        </w:rPr>
        <w:t>рений резко возросла. Так, с помощью платинового термометра сопротивл</w:t>
      </w:r>
      <w:r w:rsidRPr="00820463">
        <w:rPr>
          <w:rFonts w:ascii="Arial" w:hAnsi="Arial" w:cs="Arial"/>
          <w:sz w:val="24"/>
          <w:szCs w:val="24"/>
        </w:rPr>
        <w:t>е</w:t>
      </w:r>
      <w:r w:rsidRPr="00820463">
        <w:rPr>
          <w:rFonts w:ascii="Arial" w:hAnsi="Arial" w:cs="Arial"/>
          <w:sz w:val="24"/>
          <w:szCs w:val="24"/>
        </w:rPr>
        <w:t xml:space="preserve">ния можно было, измеряя температуру с точностью до 0,00005°С, получить данные для </w:t>
      </w:r>
      <w:r>
        <w:rPr>
          <w:rFonts w:ascii="Arial" w:hAnsi="Arial" w:cs="Arial"/>
          <w:i/>
          <w:iCs/>
          <w:sz w:val="24"/>
          <w:szCs w:val="24"/>
          <w:lang w:val="en-US"/>
        </w:rPr>
        <w:t>n</w:t>
      </w:r>
      <w:r w:rsidRPr="00820463">
        <w:rPr>
          <w:rFonts w:ascii="Arial" w:hAnsi="Arial" w:cs="Arial"/>
          <w:i/>
          <w:iCs/>
          <w:sz w:val="24"/>
          <w:szCs w:val="24"/>
        </w:rPr>
        <w:t xml:space="preserve"> = </w:t>
      </w:r>
      <w:r w:rsidRPr="00820463">
        <w:rPr>
          <w:rFonts w:ascii="Arial" w:hAnsi="Arial" w:cs="Arial"/>
          <w:sz w:val="24"/>
          <w:szCs w:val="24"/>
        </w:rPr>
        <w:t>2500. В последующем с помощью термоэлектрической батареи с тысячами спаев стало возможным измерять изменения температуры до 10</w:t>
      </w:r>
      <w:r w:rsidRPr="00820463">
        <w:rPr>
          <w:rFonts w:ascii="Arial" w:hAnsi="Arial" w:cs="Arial"/>
          <w:sz w:val="24"/>
          <w:szCs w:val="24"/>
          <w:vertAlign w:val="superscript"/>
        </w:rPr>
        <w:t>-7</w:t>
      </w:r>
      <w:r w:rsidRPr="00820463">
        <w:rPr>
          <w:rFonts w:ascii="Arial" w:hAnsi="Arial" w:cs="Arial"/>
          <w:sz w:val="24"/>
          <w:szCs w:val="24"/>
        </w:rPr>
        <w:t xml:space="preserve"> градуса! Это позволило провести измерения при разбавлениях в сотни тысяч раз. Результаты приведены на рис. 5.</w:t>
      </w:r>
    </w:p>
    <w:p w:rsidR="00204733" w:rsidRPr="00820463" w:rsidRDefault="00204733" w:rsidP="00820463">
      <w:pPr>
        <w:autoSpaceDE w:val="0"/>
        <w:autoSpaceDN w:val="0"/>
        <w:adjustRightInd w:val="0"/>
        <w:spacing w:after="0" w:line="312" w:lineRule="auto"/>
        <w:ind w:firstLine="454"/>
        <w:jc w:val="both"/>
        <w:rPr>
          <w:rFonts w:ascii="Arial" w:hAnsi="Arial" w:cs="Arial"/>
          <w:i/>
          <w:iCs/>
          <w:sz w:val="24"/>
          <w:szCs w:val="24"/>
        </w:rPr>
      </w:pPr>
      <w:r w:rsidRPr="00820463">
        <w:rPr>
          <w:rFonts w:ascii="Arial" w:hAnsi="Arial" w:cs="Arial"/>
          <w:sz w:val="24"/>
          <w:szCs w:val="24"/>
        </w:rPr>
        <w:t xml:space="preserve">Тепловой эффект при бесконечном разбавлении был получен путем экстраполяции данных для самых больших значений </w:t>
      </w:r>
      <w:r>
        <w:rPr>
          <w:rFonts w:ascii="Arial" w:hAnsi="Arial" w:cs="Arial"/>
          <w:i/>
          <w:iCs/>
          <w:sz w:val="24"/>
          <w:szCs w:val="24"/>
          <w:lang w:val="en-US"/>
        </w:rPr>
        <w:t>n</w:t>
      </w:r>
      <w:r w:rsidRPr="00820463">
        <w:rPr>
          <w:rFonts w:ascii="Arial" w:hAnsi="Arial" w:cs="Arial"/>
          <w:i/>
          <w:iCs/>
          <w:sz w:val="24"/>
          <w:szCs w:val="24"/>
        </w:rPr>
        <w:t xml:space="preserve"> </w:t>
      </w:r>
      <w:r w:rsidRPr="00820463">
        <w:rPr>
          <w:rFonts w:ascii="Arial" w:hAnsi="Arial" w:cs="Arial"/>
          <w:sz w:val="24"/>
          <w:szCs w:val="24"/>
        </w:rPr>
        <w:t>к бесконечному разведению на основании уравнения Дебая-Хюккеля (для сильно разбавленных растворов при концентрации м</w:t>
      </w:r>
      <w:r w:rsidRPr="00820463">
        <w:rPr>
          <w:rFonts w:ascii="Arial" w:hAnsi="Arial" w:cs="Arial"/>
          <w:sz w:val="24"/>
          <w:szCs w:val="24"/>
        </w:rPr>
        <w:t>е</w:t>
      </w:r>
      <w:r w:rsidRPr="00820463">
        <w:rPr>
          <w:rFonts w:ascii="Arial" w:hAnsi="Arial" w:cs="Arial"/>
          <w:sz w:val="24"/>
          <w:szCs w:val="24"/>
        </w:rPr>
        <w:t xml:space="preserve">нее 0,001 моль/л это уравнение дает прямую в координатах Q, </w:t>
      </w:r>
      <w:r w:rsidRPr="00820463">
        <w:rPr>
          <w:rFonts w:ascii="Arial" w:hAnsi="Arial" w:cs="Arial"/>
          <w:i/>
          <w:iCs/>
          <w:sz w:val="24"/>
          <w:szCs w:val="24"/>
        </w:rPr>
        <w:t>\[С.</w:t>
      </w:r>
    </w:p>
    <w:p w:rsidR="00204733" w:rsidRPr="00820463" w:rsidRDefault="00204733" w:rsidP="00820463">
      <w:pPr>
        <w:autoSpaceDE w:val="0"/>
        <w:autoSpaceDN w:val="0"/>
        <w:adjustRightInd w:val="0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</w:p>
    <w:p w:rsidR="00204733" w:rsidRPr="00740BC3" w:rsidRDefault="00204733" w:rsidP="00740BC3">
      <w:pPr>
        <w:pStyle w:val="BodyTextIndent"/>
      </w:pPr>
      <w:r w:rsidRPr="00740BC3">
        <w:t>Как же объяснить все эти факты? Теплота при растворении выделяется</w:t>
      </w:r>
      <w:r>
        <w:t xml:space="preserve"> </w:t>
      </w:r>
      <w:r w:rsidRPr="00740BC3">
        <w:t>в результ</w:t>
      </w:r>
      <w:r w:rsidRPr="00740BC3">
        <w:t>а</w:t>
      </w:r>
      <w:r w:rsidRPr="00740BC3">
        <w:t>те сильно экзотермического процесса — электростатического</w:t>
      </w:r>
      <w:r>
        <w:t xml:space="preserve"> </w:t>
      </w:r>
      <w:r w:rsidRPr="00740BC3">
        <w:t>взаимодействия обр</w:t>
      </w:r>
      <w:r w:rsidRPr="00740BC3">
        <w:t>а</w:t>
      </w:r>
      <w:r w:rsidRPr="00740BC3">
        <w:t>зующихся при растворении ионов с</w:t>
      </w:r>
      <w:r>
        <w:t xml:space="preserve"> </w:t>
      </w:r>
      <w:r w:rsidRPr="00740BC3">
        <w:t>дипольными молекулами воды. Этот процесс наз</w:t>
      </w:r>
      <w:r w:rsidRPr="00740BC3">
        <w:t>ы</w:t>
      </w:r>
      <w:r w:rsidRPr="00740BC3">
        <w:t>вается гидратацией.</w:t>
      </w:r>
      <w:r>
        <w:t xml:space="preserve"> </w:t>
      </w:r>
      <w:r w:rsidRPr="00740BC3">
        <w:t>Катионы ориентируют вокруг себя отрицательные концы диполей (на</w:t>
      </w:r>
      <w:r>
        <w:t xml:space="preserve"> а</w:t>
      </w:r>
      <w:r w:rsidRPr="00740BC3">
        <w:t>томах кисл</w:t>
      </w:r>
      <w:r w:rsidRPr="00740BC3">
        <w:t>о</w:t>
      </w:r>
      <w:r w:rsidRPr="00740BC3">
        <w:t>рода), анионы — положительные концы (на атомах водорода),</w:t>
      </w:r>
      <w:r>
        <w:t xml:space="preserve"> </w:t>
      </w:r>
      <w:r w:rsidRPr="00740BC3">
        <w:t>как это схематически представлено на рис. 6 .</w:t>
      </w:r>
    </w:p>
    <w:p w:rsidR="00204733" w:rsidRPr="00740BC3" w:rsidRDefault="00204733" w:rsidP="00740BC3">
      <w:pPr>
        <w:autoSpaceDE w:val="0"/>
        <w:autoSpaceDN w:val="0"/>
        <w:adjustRightInd w:val="0"/>
        <w:spacing w:after="0" w:line="312" w:lineRule="auto"/>
        <w:ind w:firstLine="397"/>
        <w:rPr>
          <w:rFonts w:ascii="Arial" w:hAnsi="Arial" w:cs="Arial"/>
          <w:sz w:val="16"/>
          <w:szCs w:val="16"/>
        </w:rPr>
      </w:pPr>
    </w:p>
    <w:p w:rsidR="00204733" w:rsidRPr="00740BC3" w:rsidRDefault="00204733" w:rsidP="00740BC3">
      <w:pPr>
        <w:autoSpaceDE w:val="0"/>
        <w:autoSpaceDN w:val="0"/>
        <w:adjustRightInd w:val="0"/>
        <w:spacing w:after="0" w:line="312" w:lineRule="auto"/>
        <w:ind w:firstLine="397"/>
        <w:jc w:val="center"/>
        <w:rPr>
          <w:rFonts w:ascii="Arial" w:hAnsi="Arial" w:cs="Arial"/>
          <w:sz w:val="24"/>
          <w:szCs w:val="24"/>
        </w:rPr>
      </w:pPr>
      <w:r w:rsidRPr="00740BC3">
        <w:rPr>
          <w:rFonts w:ascii="Arial" w:hAnsi="Arial" w:cs="Arial"/>
          <w:sz w:val="24"/>
          <w:szCs w:val="24"/>
        </w:rPr>
        <w:pict>
          <v:shape id="_x0000_i1026" type="#_x0000_t75" style="width:328.2pt;height:160.2pt">
            <v:imagedata r:id="rId6" o:title="" gain="69719f" blacklevel="-7864f"/>
          </v:shape>
        </w:pict>
      </w:r>
    </w:p>
    <w:p w:rsidR="00204733" w:rsidRPr="00740BC3" w:rsidRDefault="00204733" w:rsidP="00740BC3">
      <w:pPr>
        <w:autoSpaceDE w:val="0"/>
        <w:autoSpaceDN w:val="0"/>
        <w:adjustRightInd w:val="0"/>
        <w:spacing w:after="0" w:line="312" w:lineRule="auto"/>
        <w:ind w:firstLine="397"/>
        <w:rPr>
          <w:rFonts w:ascii="Arial" w:hAnsi="Arial" w:cs="Arial"/>
          <w:sz w:val="16"/>
          <w:szCs w:val="16"/>
        </w:rPr>
      </w:pPr>
    </w:p>
    <w:p w:rsidR="00204733" w:rsidRDefault="00204733" w:rsidP="00740BC3">
      <w:pPr>
        <w:pStyle w:val="BodyTextIndent"/>
      </w:pPr>
      <w:r w:rsidRPr="00740BC3">
        <w:t>Гидратация ионов, особенно маленьких, сопровождается огромным</w:t>
      </w:r>
      <w:r>
        <w:t xml:space="preserve"> </w:t>
      </w:r>
      <w:r w:rsidRPr="00740BC3">
        <w:t>выделением тепловой энергии. Так, при полной гидратации иона Н+</w:t>
      </w:r>
      <w:r>
        <w:t xml:space="preserve"> </w:t>
      </w:r>
      <w:r w:rsidRPr="00740BC3">
        <w:t>(фактически протона) выдел</w:t>
      </w:r>
      <w:r w:rsidRPr="00740BC3">
        <w:t>я</w:t>
      </w:r>
      <w:r w:rsidRPr="00740BC3">
        <w:t>ется порядка 1100 кДж /моль</w:t>
      </w:r>
      <w:r>
        <w:t>!</w:t>
      </w:r>
      <w:r w:rsidRPr="00740BC3">
        <w:t xml:space="preserve">. </w:t>
      </w:r>
    </w:p>
    <w:p w:rsidR="00204733" w:rsidRPr="00740BC3" w:rsidRDefault="00204733" w:rsidP="00740BC3">
      <w:pPr>
        <w:autoSpaceDE w:val="0"/>
        <w:autoSpaceDN w:val="0"/>
        <w:adjustRightInd w:val="0"/>
        <w:spacing w:after="0" w:line="312" w:lineRule="auto"/>
        <w:ind w:firstLine="397"/>
        <w:jc w:val="both"/>
        <w:rPr>
          <w:rFonts w:ascii="Arial" w:hAnsi="Arial" w:cs="Arial"/>
          <w:sz w:val="24"/>
          <w:szCs w:val="24"/>
        </w:rPr>
      </w:pPr>
      <w:r w:rsidRPr="00740BC3">
        <w:rPr>
          <w:rFonts w:ascii="Arial" w:hAnsi="Arial" w:cs="Arial"/>
          <w:sz w:val="24"/>
          <w:szCs w:val="24"/>
        </w:rPr>
        <w:t>Когда мол</w:t>
      </w:r>
      <w:r w:rsidRPr="00740BC3">
        <w:rPr>
          <w:rFonts w:ascii="Arial" w:hAnsi="Arial" w:cs="Arial"/>
          <w:sz w:val="24"/>
          <w:szCs w:val="24"/>
        </w:rPr>
        <w:t>е</w:t>
      </w:r>
      <w:r w:rsidRPr="00740BC3">
        <w:rPr>
          <w:rFonts w:ascii="Arial" w:hAnsi="Arial" w:cs="Arial"/>
          <w:sz w:val="24"/>
          <w:szCs w:val="24"/>
        </w:rPr>
        <w:t>кул воды немного, они</w:t>
      </w:r>
      <w:r>
        <w:rPr>
          <w:rFonts w:ascii="Arial" w:hAnsi="Arial" w:cs="Arial"/>
          <w:sz w:val="24"/>
          <w:szCs w:val="24"/>
        </w:rPr>
        <w:t xml:space="preserve"> </w:t>
      </w:r>
      <w:r w:rsidRPr="00740BC3">
        <w:rPr>
          <w:rFonts w:ascii="Arial" w:hAnsi="Arial" w:cs="Arial"/>
          <w:sz w:val="24"/>
          <w:szCs w:val="24"/>
        </w:rPr>
        <w:t>ориентируются вокруг ионов, образуя первый гидратный слой. Так, методом</w:t>
      </w:r>
      <w:r>
        <w:rPr>
          <w:rFonts w:ascii="Arial" w:hAnsi="Arial" w:cs="Arial"/>
          <w:sz w:val="24"/>
          <w:szCs w:val="24"/>
        </w:rPr>
        <w:t xml:space="preserve"> </w:t>
      </w:r>
      <w:r w:rsidRPr="00740BC3">
        <w:rPr>
          <w:rFonts w:ascii="Arial" w:hAnsi="Arial" w:cs="Arial"/>
          <w:sz w:val="24"/>
          <w:szCs w:val="24"/>
        </w:rPr>
        <w:t>рентгеновской дифракции показано, что формирующа</w:t>
      </w:r>
      <w:r w:rsidRPr="00740BC3">
        <w:rPr>
          <w:rFonts w:ascii="Arial" w:hAnsi="Arial" w:cs="Arial"/>
          <w:sz w:val="24"/>
          <w:szCs w:val="24"/>
        </w:rPr>
        <w:t>я</w:t>
      </w:r>
      <w:r w:rsidRPr="00740BC3">
        <w:rPr>
          <w:rFonts w:ascii="Arial" w:hAnsi="Arial" w:cs="Arial"/>
          <w:sz w:val="24"/>
          <w:szCs w:val="24"/>
        </w:rPr>
        <w:t>ся вокруг</w:t>
      </w:r>
      <w:r>
        <w:rPr>
          <w:rFonts w:ascii="Arial" w:hAnsi="Arial" w:cs="Arial"/>
          <w:sz w:val="24"/>
          <w:szCs w:val="24"/>
        </w:rPr>
        <w:t xml:space="preserve"> </w:t>
      </w:r>
      <w:r w:rsidRPr="00740BC3">
        <w:rPr>
          <w:rFonts w:ascii="Arial" w:hAnsi="Arial" w:cs="Arial"/>
          <w:sz w:val="24"/>
          <w:szCs w:val="24"/>
        </w:rPr>
        <w:t>аниона N</w:t>
      </w:r>
      <w:r>
        <w:rPr>
          <w:rFonts w:ascii="Arial" w:hAnsi="Arial" w:cs="Arial"/>
          <w:sz w:val="24"/>
          <w:szCs w:val="24"/>
        </w:rPr>
        <w:t>О</w:t>
      </w:r>
      <w:r w:rsidRPr="00740BC3">
        <w:rPr>
          <w:rFonts w:ascii="Arial" w:hAnsi="Arial" w:cs="Arial"/>
          <w:sz w:val="24"/>
          <w:szCs w:val="24"/>
          <w:vertAlign w:val="subscript"/>
        </w:rPr>
        <w:t>3</w:t>
      </w:r>
      <w:r w:rsidRPr="00740BC3">
        <w:rPr>
          <w:rFonts w:ascii="Arial" w:hAnsi="Arial" w:cs="Arial"/>
          <w:sz w:val="24"/>
          <w:szCs w:val="24"/>
          <w:vertAlign w:val="superscript"/>
        </w:rPr>
        <w:t>-</w:t>
      </w:r>
      <w:r w:rsidRPr="00740BC3">
        <w:rPr>
          <w:rFonts w:ascii="Arial" w:hAnsi="Arial" w:cs="Arial"/>
          <w:sz w:val="24"/>
          <w:szCs w:val="24"/>
        </w:rPr>
        <w:t xml:space="preserve"> первая гидратная оболочка состоит из 6 или 9 молекул</w:t>
      </w:r>
      <w:r>
        <w:rPr>
          <w:rFonts w:ascii="Arial" w:hAnsi="Arial" w:cs="Arial"/>
          <w:sz w:val="24"/>
          <w:szCs w:val="24"/>
        </w:rPr>
        <w:t xml:space="preserve"> </w:t>
      </w:r>
      <w:r w:rsidRPr="00740BC3">
        <w:rPr>
          <w:rFonts w:ascii="Arial" w:hAnsi="Arial" w:cs="Arial"/>
          <w:sz w:val="24"/>
          <w:szCs w:val="24"/>
        </w:rPr>
        <w:t>воды.</w:t>
      </w:r>
    </w:p>
    <w:p w:rsidR="00204733" w:rsidRPr="00740BC3" w:rsidRDefault="00204733" w:rsidP="00740BC3">
      <w:pPr>
        <w:autoSpaceDE w:val="0"/>
        <w:autoSpaceDN w:val="0"/>
        <w:adjustRightInd w:val="0"/>
        <w:spacing w:after="0" w:line="312" w:lineRule="auto"/>
        <w:ind w:firstLine="397"/>
        <w:jc w:val="both"/>
        <w:rPr>
          <w:rFonts w:ascii="Arial" w:hAnsi="Arial" w:cs="Arial"/>
          <w:sz w:val="24"/>
          <w:szCs w:val="24"/>
        </w:rPr>
      </w:pPr>
      <w:r w:rsidRPr="00740BC3">
        <w:rPr>
          <w:rFonts w:ascii="Arial" w:hAnsi="Arial" w:cs="Arial"/>
          <w:sz w:val="24"/>
          <w:szCs w:val="24"/>
        </w:rPr>
        <w:t>Очевидно, что если на два иона, образовавшихся при диссоциации</w:t>
      </w:r>
      <w:r>
        <w:rPr>
          <w:rFonts w:ascii="Arial" w:hAnsi="Arial" w:cs="Arial"/>
          <w:sz w:val="24"/>
          <w:szCs w:val="24"/>
        </w:rPr>
        <w:t xml:space="preserve"> </w:t>
      </w:r>
      <w:r w:rsidRPr="00740BC3">
        <w:rPr>
          <w:rFonts w:ascii="Arial" w:hAnsi="Arial" w:cs="Arial"/>
          <w:sz w:val="24"/>
          <w:szCs w:val="24"/>
        </w:rPr>
        <w:t>молекул H</w:t>
      </w:r>
      <w:r w:rsidRPr="00740BC3">
        <w:rPr>
          <w:rFonts w:ascii="Arial" w:hAnsi="Arial" w:cs="Arial"/>
          <w:sz w:val="24"/>
          <w:szCs w:val="24"/>
          <w:vertAlign w:val="subscript"/>
        </w:rPr>
        <w:t>2</w:t>
      </w:r>
      <w:r w:rsidRPr="00740BC3">
        <w:rPr>
          <w:rFonts w:ascii="Arial" w:hAnsi="Arial" w:cs="Arial"/>
          <w:sz w:val="24"/>
          <w:szCs w:val="24"/>
        </w:rPr>
        <w:t>SO</w:t>
      </w:r>
      <w:r w:rsidRPr="00740BC3">
        <w:rPr>
          <w:rFonts w:ascii="Arial" w:hAnsi="Arial" w:cs="Arial"/>
          <w:sz w:val="24"/>
          <w:szCs w:val="24"/>
          <w:vertAlign w:val="subscript"/>
        </w:rPr>
        <w:t>4</w:t>
      </w:r>
      <w:r w:rsidRPr="00740BC3">
        <w:rPr>
          <w:rFonts w:ascii="Arial" w:hAnsi="Arial" w:cs="Arial"/>
          <w:sz w:val="24"/>
          <w:szCs w:val="24"/>
        </w:rPr>
        <w:t xml:space="preserve"> , приходится всего одна или две молекулы воды, их</w:t>
      </w:r>
      <w:r>
        <w:rPr>
          <w:rFonts w:ascii="Arial" w:hAnsi="Arial" w:cs="Arial"/>
          <w:sz w:val="24"/>
          <w:szCs w:val="24"/>
        </w:rPr>
        <w:t xml:space="preserve"> </w:t>
      </w:r>
      <w:r w:rsidRPr="00740BC3">
        <w:rPr>
          <w:rFonts w:ascii="Arial" w:hAnsi="Arial" w:cs="Arial"/>
          <w:sz w:val="24"/>
          <w:szCs w:val="24"/>
        </w:rPr>
        <w:t>совершенно недостаточно для по</w:t>
      </w:r>
      <w:r w:rsidRPr="00740BC3">
        <w:rPr>
          <w:rFonts w:ascii="Arial" w:hAnsi="Arial" w:cs="Arial"/>
          <w:sz w:val="24"/>
          <w:szCs w:val="24"/>
        </w:rPr>
        <w:t>л</w:t>
      </w:r>
      <w:r w:rsidRPr="00740BC3">
        <w:rPr>
          <w:rFonts w:ascii="Arial" w:hAnsi="Arial" w:cs="Arial"/>
          <w:sz w:val="24"/>
          <w:szCs w:val="24"/>
        </w:rPr>
        <w:t>ной гидратации ионов. При добавлении</w:t>
      </w:r>
      <w:r>
        <w:rPr>
          <w:rFonts w:ascii="Arial" w:hAnsi="Arial" w:cs="Arial"/>
          <w:sz w:val="24"/>
          <w:szCs w:val="24"/>
        </w:rPr>
        <w:t xml:space="preserve"> </w:t>
      </w:r>
      <w:r w:rsidRPr="00740BC3">
        <w:rPr>
          <w:rFonts w:ascii="Arial" w:hAnsi="Arial" w:cs="Arial"/>
          <w:sz w:val="24"/>
          <w:szCs w:val="24"/>
        </w:rPr>
        <w:t>каждой последующей молекулы воды происх</w:t>
      </w:r>
      <w:r w:rsidRPr="00740BC3">
        <w:rPr>
          <w:rFonts w:ascii="Arial" w:hAnsi="Arial" w:cs="Arial"/>
          <w:sz w:val="24"/>
          <w:szCs w:val="24"/>
        </w:rPr>
        <w:t>о</w:t>
      </w:r>
      <w:r w:rsidRPr="00740BC3">
        <w:rPr>
          <w:rFonts w:ascii="Arial" w:hAnsi="Arial" w:cs="Arial"/>
          <w:sz w:val="24"/>
          <w:szCs w:val="24"/>
        </w:rPr>
        <w:t>дит дальнейшая</w:t>
      </w:r>
      <w:r>
        <w:rPr>
          <w:rFonts w:ascii="Arial" w:hAnsi="Arial" w:cs="Arial"/>
          <w:sz w:val="24"/>
          <w:szCs w:val="24"/>
        </w:rPr>
        <w:t xml:space="preserve"> </w:t>
      </w:r>
      <w:r w:rsidRPr="00740BC3">
        <w:rPr>
          <w:rFonts w:ascii="Arial" w:hAnsi="Arial" w:cs="Arial"/>
          <w:sz w:val="24"/>
          <w:szCs w:val="24"/>
        </w:rPr>
        <w:t>гидратация с выделением дополнительной энергии. Тот факт, что д</w:t>
      </w:r>
      <w:r w:rsidRPr="00740BC3">
        <w:rPr>
          <w:rFonts w:ascii="Arial" w:hAnsi="Arial" w:cs="Arial"/>
          <w:sz w:val="24"/>
          <w:szCs w:val="24"/>
        </w:rPr>
        <w:t>а</w:t>
      </w:r>
      <w:r w:rsidRPr="00740BC3">
        <w:rPr>
          <w:rFonts w:ascii="Arial" w:hAnsi="Arial" w:cs="Arial"/>
          <w:sz w:val="24"/>
          <w:szCs w:val="24"/>
        </w:rPr>
        <w:t>же</w:t>
      </w:r>
      <w:r>
        <w:rPr>
          <w:rFonts w:ascii="Arial" w:hAnsi="Arial" w:cs="Arial"/>
          <w:sz w:val="24"/>
          <w:szCs w:val="24"/>
        </w:rPr>
        <w:t xml:space="preserve"> </w:t>
      </w:r>
      <w:r w:rsidRPr="00740BC3">
        <w:rPr>
          <w:rFonts w:ascii="Arial" w:hAnsi="Arial" w:cs="Arial"/>
          <w:sz w:val="24"/>
          <w:szCs w:val="24"/>
        </w:rPr>
        <w:t>1000 молекул воды на одну молекулу серной кислоты не приводят к</w:t>
      </w:r>
      <w:r>
        <w:rPr>
          <w:rFonts w:ascii="Arial" w:hAnsi="Arial" w:cs="Arial"/>
          <w:sz w:val="24"/>
          <w:szCs w:val="24"/>
        </w:rPr>
        <w:t xml:space="preserve"> </w:t>
      </w:r>
      <w:r w:rsidRPr="00740BC3">
        <w:rPr>
          <w:rFonts w:ascii="Arial" w:hAnsi="Arial" w:cs="Arial"/>
          <w:sz w:val="24"/>
          <w:szCs w:val="24"/>
        </w:rPr>
        <w:t>макс</w:t>
      </w:r>
      <w:r w:rsidRPr="00740BC3">
        <w:rPr>
          <w:rFonts w:ascii="Arial" w:hAnsi="Arial" w:cs="Arial"/>
          <w:sz w:val="24"/>
          <w:szCs w:val="24"/>
        </w:rPr>
        <w:t>и</w:t>
      </w:r>
      <w:r w:rsidRPr="00740BC3">
        <w:rPr>
          <w:rFonts w:ascii="Arial" w:hAnsi="Arial" w:cs="Arial"/>
          <w:sz w:val="24"/>
          <w:szCs w:val="24"/>
        </w:rPr>
        <w:t>мально возможной гидратации, показывает, что ионы в растворе</w:t>
      </w:r>
      <w:r>
        <w:rPr>
          <w:rFonts w:ascii="Arial" w:hAnsi="Arial" w:cs="Arial"/>
          <w:sz w:val="24"/>
          <w:szCs w:val="24"/>
        </w:rPr>
        <w:t xml:space="preserve"> </w:t>
      </w:r>
      <w:r w:rsidRPr="00740BC3">
        <w:rPr>
          <w:rFonts w:ascii="Arial" w:hAnsi="Arial" w:cs="Arial"/>
          <w:sz w:val="24"/>
          <w:szCs w:val="24"/>
        </w:rPr>
        <w:t>окружены не одним, а н</w:t>
      </w:r>
      <w:r w:rsidRPr="00740BC3">
        <w:rPr>
          <w:rFonts w:ascii="Arial" w:hAnsi="Arial" w:cs="Arial"/>
          <w:sz w:val="24"/>
          <w:szCs w:val="24"/>
        </w:rPr>
        <w:t>е</w:t>
      </w:r>
      <w:r w:rsidRPr="00740BC3">
        <w:rPr>
          <w:rFonts w:ascii="Arial" w:hAnsi="Arial" w:cs="Arial"/>
          <w:sz w:val="24"/>
          <w:szCs w:val="24"/>
        </w:rPr>
        <w:t>сколькими слоями из молекул воды (их иногда</w:t>
      </w:r>
      <w:r>
        <w:rPr>
          <w:rFonts w:ascii="Arial" w:hAnsi="Arial" w:cs="Arial"/>
          <w:sz w:val="24"/>
          <w:szCs w:val="24"/>
        </w:rPr>
        <w:t xml:space="preserve"> </w:t>
      </w:r>
      <w:r w:rsidRPr="00740BC3">
        <w:rPr>
          <w:rFonts w:ascii="Arial" w:hAnsi="Arial" w:cs="Arial"/>
          <w:sz w:val="24"/>
          <w:szCs w:val="24"/>
        </w:rPr>
        <w:t>называют гидратной шубой). Вокруг первого гидратного слоя выстраивается</w:t>
      </w:r>
      <w:r>
        <w:rPr>
          <w:rFonts w:ascii="Arial" w:hAnsi="Arial" w:cs="Arial"/>
          <w:sz w:val="24"/>
          <w:szCs w:val="24"/>
        </w:rPr>
        <w:t xml:space="preserve"> </w:t>
      </w:r>
      <w:r w:rsidRPr="00740BC3">
        <w:rPr>
          <w:rFonts w:ascii="Arial" w:hAnsi="Arial" w:cs="Arial"/>
          <w:sz w:val="24"/>
          <w:szCs w:val="24"/>
        </w:rPr>
        <w:t>второй, диполи воды в н</w:t>
      </w:r>
      <w:r>
        <w:rPr>
          <w:rFonts w:ascii="Arial" w:hAnsi="Arial" w:cs="Arial"/>
          <w:sz w:val="24"/>
          <w:szCs w:val="24"/>
        </w:rPr>
        <w:t>ё</w:t>
      </w:r>
      <w:r w:rsidRPr="00740BC3">
        <w:rPr>
          <w:rFonts w:ascii="Arial" w:hAnsi="Arial" w:cs="Arial"/>
          <w:sz w:val="24"/>
          <w:szCs w:val="24"/>
        </w:rPr>
        <w:t>м ориентированы противоположно</w:t>
      </w:r>
      <w:r>
        <w:rPr>
          <w:rFonts w:ascii="Arial" w:hAnsi="Arial" w:cs="Arial"/>
          <w:sz w:val="24"/>
          <w:szCs w:val="24"/>
        </w:rPr>
        <w:t xml:space="preserve"> </w:t>
      </w:r>
      <w:r w:rsidRPr="00740BC3">
        <w:rPr>
          <w:rFonts w:ascii="Arial" w:hAnsi="Arial" w:cs="Arial"/>
          <w:sz w:val="24"/>
          <w:szCs w:val="24"/>
        </w:rPr>
        <w:t>диполям первого слоя. Вокруг второго слоя выстраивается третий и т. д.</w:t>
      </w:r>
      <w:r>
        <w:rPr>
          <w:rFonts w:ascii="Arial" w:hAnsi="Arial" w:cs="Arial"/>
          <w:sz w:val="24"/>
          <w:szCs w:val="24"/>
        </w:rPr>
        <w:t xml:space="preserve"> </w:t>
      </w:r>
      <w:r w:rsidRPr="00740BC3">
        <w:rPr>
          <w:rFonts w:ascii="Arial" w:hAnsi="Arial" w:cs="Arial"/>
          <w:sz w:val="24"/>
          <w:szCs w:val="24"/>
        </w:rPr>
        <w:t>Чем дальше от центрального иона, тем более рыхлым становится гидратный</w:t>
      </w:r>
      <w:r>
        <w:rPr>
          <w:rFonts w:ascii="Arial" w:hAnsi="Arial" w:cs="Arial"/>
          <w:sz w:val="24"/>
          <w:szCs w:val="24"/>
        </w:rPr>
        <w:t xml:space="preserve"> </w:t>
      </w:r>
      <w:r w:rsidRPr="00740BC3">
        <w:rPr>
          <w:rFonts w:ascii="Arial" w:hAnsi="Arial" w:cs="Arial"/>
          <w:sz w:val="24"/>
          <w:szCs w:val="24"/>
        </w:rPr>
        <w:t>слой: молекулы Н</w:t>
      </w:r>
      <w:r w:rsidRPr="00740BC3">
        <w:rPr>
          <w:rFonts w:ascii="Arial" w:hAnsi="Arial" w:cs="Arial"/>
          <w:sz w:val="24"/>
          <w:szCs w:val="24"/>
          <w:vertAlign w:val="subscript"/>
        </w:rPr>
        <w:t>2</w:t>
      </w:r>
      <w:r w:rsidRPr="00740BC3">
        <w:rPr>
          <w:rFonts w:ascii="Arial" w:hAnsi="Arial" w:cs="Arial"/>
          <w:sz w:val="24"/>
          <w:szCs w:val="24"/>
        </w:rPr>
        <w:t>О ориентируются не так ж</w:t>
      </w:r>
      <w:r>
        <w:rPr>
          <w:rFonts w:ascii="Arial" w:hAnsi="Arial" w:cs="Arial"/>
          <w:sz w:val="24"/>
          <w:szCs w:val="24"/>
        </w:rPr>
        <w:t>ё</w:t>
      </w:r>
      <w:r w:rsidRPr="00740BC3">
        <w:rPr>
          <w:rFonts w:ascii="Arial" w:hAnsi="Arial" w:cs="Arial"/>
          <w:sz w:val="24"/>
          <w:szCs w:val="24"/>
        </w:rPr>
        <w:t>стко, и энергия</w:t>
      </w:r>
      <w:r>
        <w:rPr>
          <w:rFonts w:ascii="Arial" w:hAnsi="Arial" w:cs="Arial"/>
          <w:sz w:val="24"/>
          <w:szCs w:val="24"/>
        </w:rPr>
        <w:t xml:space="preserve"> </w:t>
      </w:r>
      <w:r w:rsidRPr="00740BC3">
        <w:rPr>
          <w:rFonts w:ascii="Arial" w:hAnsi="Arial" w:cs="Arial"/>
          <w:sz w:val="24"/>
          <w:szCs w:val="24"/>
        </w:rPr>
        <w:t>гидратации в расч</w:t>
      </w:r>
      <w:r>
        <w:rPr>
          <w:rFonts w:ascii="Arial" w:hAnsi="Arial" w:cs="Arial"/>
          <w:sz w:val="24"/>
          <w:szCs w:val="24"/>
        </w:rPr>
        <w:t>ё</w:t>
      </w:r>
      <w:r w:rsidRPr="00740BC3">
        <w:rPr>
          <w:rFonts w:ascii="Arial" w:hAnsi="Arial" w:cs="Arial"/>
          <w:sz w:val="24"/>
          <w:szCs w:val="24"/>
        </w:rPr>
        <w:t>те на ка</w:t>
      </w:r>
      <w:r w:rsidRPr="00740BC3">
        <w:rPr>
          <w:rFonts w:ascii="Arial" w:hAnsi="Arial" w:cs="Arial"/>
          <w:sz w:val="24"/>
          <w:szCs w:val="24"/>
        </w:rPr>
        <w:t>ж</w:t>
      </w:r>
      <w:r w:rsidRPr="00740BC3">
        <w:rPr>
          <w:rFonts w:ascii="Arial" w:hAnsi="Arial" w:cs="Arial"/>
          <w:sz w:val="24"/>
          <w:szCs w:val="24"/>
        </w:rPr>
        <w:t>дую молекулу воды постепенно убывает,</w:t>
      </w:r>
      <w:r>
        <w:rPr>
          <w:rFonts w:ascii="Arial" w:hAnsi="Arial" w:cs="Arial"/>
          <w:sz w:val="24"/>
          <w:szCs w:val="24"/>
        </w:rPr>
        <w:t xml:space="preserve"> </w:t>
      </w:r>
      <w:r w:rsidRPr="00740BC3">
        <w:rPr>
          <w:rFonts w:ascii="Arial" w:hAnsi="Arial" w:cs="Arial"/>
          <w:sz w:val="24"/>
          <w:szCs w:val="24"/>
        </w:rPr>
        <w:t xml:space="preserve">что и демонстрирует график: при </w:t>
      </w:r>
      <w:r>
        <w:rPr>
          <w:rFonts w:ascii="Arial" w:hAnsi="Arial" w:cs="Arial"/>
          <w:i/>
          <w:iCs/>
          <w:sz w:val="24"/>
          <w:szCs w:val="24"/>
          <w:lang w:val="en-US"/>
        </w:rPr>
        <w:t>n</w:t>
      </w:r>
      <w:r w:rsidRPr="00740BC3">
        <w:rPr>
          <w:rFonts w:ascii="Arial" w:hAnsi="Arial" w:cs="Arial"/>
          <w:i/>
          <w:iCs/>
          <w:sz w:val="24"/>
          <w:szCs w:val="24"/>
        </w:rPr>
        <w:t>&gt;</w:t>
      </w:r>
      <w:r w:rsidRPr="00740BC3">
        <w:rPr>
          <w:rFonts w:ascii="Arial" w:hAnsi="Arial" w:cs="Arial"/>
          <w:sz w:val="24"/>
          <w:szCs w:val="24"/>
        </w:rPr>
        <w:t>10 завис</w:t>
      </w:r>
      <w:r w:rsidRPr="00740BC3">
        <w:rPr>
          <w:rFonts w:ascii="Arial" w:hAnsi="Arial" w:cs="Arial"/>
          <w:sz w:val="24"/>
          <w:szCs w:val="24"/>
        </w:rPr>
        <w:t>и</w:t>
      </w:r>
      <w:r w:rsidRPr="00740BC3">
        <w:rPr>
          <w:rFonts w:ascii="Arial" w:hAnsi="Arial" w:cs="Arial"/>
          <w:sz w:val="24"/>
          <w:szCs w:val="24"/>
        </w:rPr>
        <w:t>мость резко меняется,</w:t>
      </w:r>
      <w:r>
        <w:rPr>
          <w:rFonts w:ascii="Arial" w:hAnsi="Arial" w:cs="Arial"/>
          <w:sz w:val="24"/>
          <w:szCs w:val="24"/>
        </w:rPr>
        <w:t xml:space="preserve"> </w:t>
      </w:r>
      <w:r w:rsidRPr="00740BC3">
        <w:rPr>
          <w:rFonts w:ascii="Arial" w:hAnsi="Arial" w:cs="Arial"/>
          <w:sz w:val="24"/>
          <w:szCs w:val="24"/>
        </w:rPr>
        <w:t>т. е. значительная часть теплоты гидратации выделяется, к</w:t>
      </w:r>
      <w:r w:rsidRPr="00740BC3">
        <w:rPr>
          <w:rFonts w:ascii="Arial" w:hAnsi="Arial" w:cs="Arial"/>
          <w:sz w:val="24"/>
          <w:szCs w:val="24"/>
        </w:rPr>
        <w:t>о</w:t>
      </w:r>
      <w:r w:rsidRPr="00740BC3">
        <w:rPr>
          <w:rFonts w:ascii="Arial" w:hAnsi="Arial" w:cs="Arial"/>
          <w:sz w:val="24"/>
          <w:szCs w:val="24"/>
        </w:rPr>
        <w:t>гда на одну</w:t>
      </w:r>
      <w:r>
        <w:rPr>
          <w:rFonts w:ascii="Arial" w:hAnsi="Arial" w:cs="Arial"/>
          <w:sz w:val="24"/>
          <w:szCs w:val="24"/>
        </w:rPr>
        <w:t xml:space="preserve"> </w:t>
      </w:r>
      <w:r w:rsidRPr="00740BC3">
        <w:rPr>
          <w:rFonts w:ascii="Arial" w:hAnsi="Arial" w:cs="Arial"/>
          <w:sz w:val="24"/>
          <w:szCs w:val="24"/>
        </w:rPr>
        <w:t>молекулы кислоты приходится менее 10 молекул воды. Образование</w:t>
      </w:r>
      <w:r>
        <w:rPr>
          <w:rFonts w:ascii="Arial" w:hAnsi="Arial" w:cs="Arial"/>
          <w:sz w:val="24"/>
          <w:szCs w:val="24"/>
        </w:rPr>
        <w:t xml:space="preserve"> </w:t>
      </w:r>
      <w:r w:rsidRPr="00740BC3">
        <w:rPr>
          <w:rFonts w:ascii="Arial" w:hAnsi="Arial" w:cs="Arial"/>
          <w:sz w:val="24"/>
          <w:szCs w:val="24"/>
        </w:rPr>
        <w:t>вт</w:t>
      </w:r>
      <w:r w:rsidRPr="00740BC3">
        <w:rPr>
          <w:rFonts w:ascii="Arial" w:hAnsi="Arial" w:cs="Arial"/>
          <w:sz w:val="24"/>
          <w:szCs w:val="24"/>
        </w:rPr>
        <w:t>о</w:t>
      </w:r>
      <w:r w:rsidRPr="00740BC3">
        <w:rPr>
          <w:rFonts w:ascii="Arial" w:hAnsi="Arial" w:cs="Arial"/>
          <w:sz w:val="24"/>
          <w:szCs w:val="24"/>
        </w:rPr>
        <w:t>рого, третьего и т. д. гидратного сло</w:t>
      </w:r>
      <w:r>
        <w:rPr>
          <w:rFonts w:ascii="Arial" w:hAnsi="Arial" w:cs="Arial"/>
          <w:sz w:val="24"/>
          <w:szCs w:val="24"/>
        </w:rPr>
        <w:t>ёв</w:t>
      </w:r>
      <w:r w:rsidRPr="00740BC3">
        <w:rPr>
          <w:rFonts w:ascii="Arial" w:hAnsi="Arial" w:cs="Arial"/>
          <w:sz w:val="24"/>
          <w:szCs w:val="24"/>
        </w:rPr>
        <w:t xml:space="preserve"> сопровождается</w:t>
      </w:r>
      <w:r>
        <w:rPr>
          <w:rFonts w:ascii="Arial" w:hAnsi="Arial" w:cs="Arial"/>
          <w:sz w:val="24"/>
          <w:szCs w:val="24"/>
        </w:rPr>
        <w:t xml:space="preserve"> </w:t>
      </w:r>
      <w:r w:rsidRPr="00740BC3">
        <w:rPr>
          <w:rFonts w:ascii="Arial" w:hAnsi="Arial" w:cs="Arial"/>
          <w:sz w:val="24"/>
          <w:szCs w:val="24"/>
        </w:rPr>
        <w:t>намного меньшим выделением эне</w:t>
      </w:r>
      <w:r w:rsidRPr="00740BC3">
        <w:rPr>
          <w:rFonts w:ascii="Arial" w:hAnsi="Arial" w:cs="Arial"/>
          <w:sz w:val="24"/>
          <w:szCs w:val="24"/>
        </w:rPr>
        <w:t>р</w:t>
      </w:r>
      <w:r w:rsidRPr="00740BC3">
        <w:rPr>
          <w:rFonts w:ascii="Arial" w:hAnsi="Arial" w:cs="Arial"/>
          <w:sz w:val="24"/>
          <w:szCs w:val="24"/>
        </w:rPr>
        <w:t>гии, и кривая приближается к</w:t>
      </w:r>
      <w:r>
        <w:rPr>
          <w:rFonts w:ascii="Arial" w:hAnsi="Arial" w:cs="Arial"/>
          <w:sz w:val="24"/>
          <w:szCs w:val="24"/>
        </w:rPr>
        <w:t xml:space="preserve"> </w:t>
      </w:r>
      <w:r w:rsidRPr="00740BC3">
        <w:rPr>
          <w:rFonts w:ascii="Arial" w:hAnsi="Arial" w:cs="Arial"/>
          <w:sz w:val="24"/>
          <w:szCs w:val="24"/>
        </w:rPr>
        <w:t>предельному значению, найденному То</w:t>
      </w:r>
      <w:r w:rsidRPr="00740BC3">
        <w:rPr>
          <w:rFonts w:ascii="Arial" w:hAnsi="Arial" w:cs="Arial"/>
          <w:sz w:val="24"/>
          <w:szCs w:val="24"/>
        </w:rPr>
        <w:t>м</w:t>
      </w:r>
      <w:r w:rsidRPr="00740BC3">
        <w:rPr>
          <w:rFonts w:ascii="Arial" w:hAnsi="Arial" w:cs="Arial"/>
          <w:sz w:val="24"/>
          <w:szCs w:val="24"/>
        </w:rPr>
        <w:t>сеном.</w:t>
      </w:r>
    </w:p>
    <w:p w:rsidR="00204733" w:rsidRDefault="00204733" w:rsidP="00740BC3">
      <w:pPr>
        <w:autoSpaceDE w:val="0"/>
        <w:autoSpaceDN w:val="0"/>
        <w:adjustRightInd w:val="0"/>
        <w:spacing w:after="0" w:line="312" w:lineRule="auto"/>
        <w:ind w:firstLine="397"/>
        <w:jc w:val="both"/>
        <w:rPr>
          <w:rFonts w:ascii="Arial" w:hAnsi="Arial" w:cs="Arial"/>
          <w:sz w:val="24"/>
          <w:szCs w:val="24"/>
          <w:lang w:val="en-US"/>
        </w:rPr>
      </w:pPr>
      <w:r w:rsidRPr="00740BC3">
        <w:rPr>
          <w:rFonts w:ascii="Arial" w:hAnsi="Arial" w:cs="Arial"/>
          <w:sz w:val="24"/>
          <w:szCs w:val="24"/>
        </w:rPr>
        <w:t xml:space="preserve">Почему же при </w:t>
      </w:r>
      <w:r>
        <w:rPr>
          <w:rFonts w:ascii="Arial" w:hAnsi="Arial" w:cs="Arial"/>
          <w:i/>
          <w:iCs/>
          <w:sz w:val="24"/>
          <w:szCs w:val="24"/>
          <w:lang w:val="en-US"/>
        </w:rPr>
        <w:t>n</w:t>
      </w:r>
      <w:r w:rsidRPr="00740BC3">
        <w:rPr>
          <w:rFonts w:ascii="Arial" w:hAnsi="Arial" w:cs="Arial"/>
          <w:sz w:val="24"/>
          <w:szCs w:val="24"/>
        </w:rPr>
        <w:t>&gt;300 кривая снова полз</w:t>
      </w:r>
      <w:r>
        <w:rPr>
          <w:rFonts w:ascii="Arial" w:hAnsi="Arial" w:cs="Arial"/>
          <w:sz w:val="24"/>
          <w:szCs w:val="24"/>
        </w:rPr>
        <w:t>ё</w:t>
      </w:r>
      <w:r w:rsidRPr="00740BC3">
        <w:rPr>
          <w:rFonts w:ascii="Arial" w:hAnsi="Arial" w:cs="Arial"/>
          <w:sz w:val="24"/>
          <w:szCs w:val="24"/>
        </w:rPr>
        <w:t>т вверх, хотя и значительно</w:t>
      </w:r>
      <w:r>
        <w:rPr>
          <w:rFonts w:ascii="Arial" w:hAnsi="Arial" w:cs="Arial"/>
          <w:sz w:val="24"/>
          <w:szCs w:val="24"/>
        </w:rPr>
        <w:t xml:space="preserve"> </w:t>
      </w:r>
      <w:r w:rsidRPr="00740BC3">
        <w:rPr>
          <w:rFonts w:ascii="Arial" w:hAnsi="Arial" w:cs="Arial"/>
          <w:sz w:val="24"/>
          <w:szCs w:val="24"/>
        </w:rPr>
        <w:t xml:space="preserve">медленнее, чем при малых </w:t>
      </w:r>
      <w:r>
        <w:rPr>
          <w:rFonts w:ascii="Arial" w:hAnsi="Arial" w:cs="Arial"/>
          <w:sz w:val="24"/>
          <w:szCs w:val="24"/>
          <w:lang w:val="en-US"/>
        </w:rPr>
        <w:t>n</w:t>
      </w:r>
      <w:r w:rsidRPr="00740BC3">
        <w:rPr>
          <w:rFonts w:ascii="Arial" w:hAnsi="Arial" w:cs="Arial"/>
          <w:sz w:val="24"/>
          <w:szCs w:val="24"/>
        </w:rPr>
        <w:t>? Объяснение простое. В водных</w:t>
      </w:r>
      <w:r>
        <w:rPr>
          <w:rFonts w:ascii="Arial" w:hAnsi="Arial" w:cs="Arial"/>
          <w:sz w:val="24"/>
          <w:szCs w:val="24"/>
        </w:rPr>
        <w:t xml:space="preserve"> </w:t>
      </w:r>
      <w:r w:rsidRPr="00740BC3">
        <w:rPr>
          <w:rFonts w:ascii="Arial" w:hAnsi="Arial" w:cs="Arial"/>
          <w:sz w:val="24"/>
          <w:szCs w:val="24"/>
        </w:rPr>
        <w:t>растворах серная кислота диссоци</w:t>
      </w:r>
      <w:r w:rsidRPr="00740BC3">
        <w:rPr>
          <w:rFonts w:ascii="Arial" w:hAnsi="Arial" w:cs="Arial"/>
          <w:sz w:val="24"/>
          <w:szCs w:val="24"/>
        </w:rPr>
        <w:t>и</w:t>
      </w:r>
      <w:r w:rsidRPr="00740BC3">
        <w:rPr>
          <w:rFonts w:ascii="Arial" w:hAnsi="Arial" w:cs="Arial"/>
          <w:sz w:val="24"/>
          <w:szCs w:val="24"/>
        </w:rPr>
        <w:t>рует на ионы в две стадии. Пока</w:t>
      </w:r>
      <w:r>
        <w:rPr>
          <w:rFonts w:ascii="Arial" w:hAnsi="Arial" w:cs="Arial"/>
          <w:sz w:val="24"/>
          <w:szCs w:val="24"/>
        </w:rPr>
        <w:t xml:space="preserve"> </w:t>
      </w:r>
      <w:r w:rsidRPr="00740BC3">
        <w:rPr>
          <w:rFonts w:ascii="Arial" w:hAnsi="Arial" w:cs="Arial"/>
          <w:sz w:val="24"/>
          <w:szCs w:val="24"/>
        </w:rPr>
        <w:t xml:space="preserve">концентрация кислоты заметно выше 0,1 моль/л </w:t>
      </w:r>
      <w:r w:rsidRPr="00740BC3">
        <w:rPr>
          <w:rFonts w:ascii="Arial" w:hAnsi="Arial" w:cs="Arial"/>
          <w:i/>
          <w:iCs/>
          <w:sz w:val="24"/>
          <w:szCs w:val="24"/>
        </w:rPr>
        <w:t>(</w:t>
      </w:r>
      <w:r>
        <w:rPr>
          <w:rFonts w:ascii="Arial" w:hAnsi="Arial" w:cs="Arial"/>
          <w:i/>
          <w:iCs/>
          <w:sz w:val="24"/>
          <w:szCs w:val="24"/>
          <w:lang w:val="en-US"/>
        </w:rPr>
        <w:t>n</w:t>
      </w:r>
      <w:r w:rsidRPr="00740BC3">
        <w:rPr>
          <w:rFonts w:ascii="Arial" w:hAnsi="Arial" w:cs="Arial"/>
          <w:i/>
          <w:iCs/>
          <w:sz w:val="24"/>
          <w:szCs w:val="24"/>
        </w:rPr>
        <w:t>&lt;</w:t>
      </w:r>
      <w:r w:rsidRPr="00740BC3">
        <w:rPr>
          <w:rFonts w:ascii="Arial" w:hAnsi="Arial" w:cs="Arial"/>
          <w:sz w:val="24"/>
          <w:szCs w:val="24"/>
        </w:rPr>
        <w:t>&lt; 550) диссоциа</w:t>
      </w:r>
      <w:r>
        <w:rPr>
          <w:rFonts w:ascii="Arial" w:hAnsi="Arial" w:cs="Arial"/>
          <w:sz w:val="24"/>
          <w:szCs w:val="24"/>
        </w:rPr>
        <w:t xml:space="preserve">ция </w:t>
      </w:r>
      <w:r w:rsidRPr="00740BC3">
        <w:rPr>
          <w:rFonts w:ascii="Arial" w:hAnsi="Arial" w:cs="Arial"/>
          <w:sz w:val="24"/>
          <w:szCs w:val="24"/>
        </w:rPr>
        <w:t>ид</w:t>
      </w:r>
      <w:r>
        <w:rPr>
          <w:rFonts w:ascii="Arial" w:hAnsi="Arial" w:cs="Arial"/>
          <w:sz w:val="24"/>
          <w:szCs w:val="24"/>
        </w:rPr>
        <w:t>ё</w:t>
      </w:r>
      <w:r w:rsidRPr="00740BC3">
        <w:rPr>
          <w:rFonts w:ascii="Arial" w:hAnsi="Arial" w:cs="Arial"/>
          <w:sz w:val="24"/>
          <w:szCs w:val="24"/>
        </w:rPr>
        <w:t>т на 100%, но только по первой ступени.</w:t>
      </w:r>
      <w:r>
        <w:rPr>
          <w:rFonts w:ascii="Arial" w:hAnsi="Arial" w:cs="Arial"/>
          <w:sz w:val="24"/>
          <w:szCs w:val="24"/>
        </w:rPr>
        <w:t xml:space="preserve"> </w:t>
      </w:r>
      <w:r w:rsidRPr="00740BC3">
        <w:rPr>
          <w:rFonts w:ascii="Arial" w:hAnsi="Arial" w:cs="Arial"/>
          <w:sz w:val="24"/>
          <w:szCs w:val="24"/>
        </w:rPr>
        <w:t>Именно в этом смысле серная кислота считается сильной кислотой.</w:t>
      </w:r>
      <w:r>
        <w:rPr>
          <w:rFonts w:ascii="Arial" w:hAnsi="Arial" w:cs="Arial"/>
          <w:sz w:val="24"/>
          <w:szCs w:val="24"/>
        </w:rPr>
        <w:t xml:space="preserve"> </w:t>
      </w:r>
      <w:r w:rsidRPr="00740BC3">
        <w:rPr>
          <w:rFonts w:ascii="Arial" w:hAnsi="Arial" w:cs="Arial"/>
          <w:sz w:val="24"/>
          <w:szCs w:val="24"/>
        </w:rPr>
        <w:t>При очень сильном разбавлении начинает идти диссоциация по второй</w:t>
      </w:r>
      <w:r>
        <w:rPr>
          <w:rFonts w:ascii="Arial" w:hAnsi="Arial" w:cs="Arial"/>
          <w:sz w:val="24"/>
          <w:szCs w:val="24"/>
        </w:rPr>
        <w:t xml:space="preserve"> </w:t>
      </w:r>
      <w:r w:rsidRPr="00740BC3">
        <w:rPr>
          <w:rFonts w:ascii="Arial" w:hAnsi="Arial" w:cs="Arial"/>
          <w:sz w:val="24"/>
          <w:szCs w:val="24"/>
        </w:rPr>
        <w:t>ступени: HS</w:t>
      </w:r>
      <w:r>
        <w:rPr>
          <w:rFonts w:ascii="Arial" w:hAnsi="Arial" w:cs="Arial"/>
          <w:sz w:val="24"/>
          <w:szCs w:val="24"/>
        </w:rPr>
        <w:t>О</w:t>
      </w:r>
      <w:r w:rsidRPr="00740BC3">
        <w:rPr>
          <w:rFonts w:ascii="Arial" w:hAnsi="Arial" w:cs="Arial"/>
          <w:sz w:val="24"/>
          <w:szCs w:val="24"/>
          <w:vertAlign w:val="subscript"/>
        </w:rPr>
        <w:t>4</w:t>
      </w:r>
      <w:r w:rsidRPr="00740BC3">
        <w:rPr>
          <w:rFonts w:ascii="Arial" w:hAnsi="Arial" w:cs="Arial"/>
          <w:sz w:val="24"/>
          <w:szCs w:val="24"/>
          <w:vertAlign w:val="superscript"/>
        </w:rPr>
        <w:t>-</w:t>
      </w:r>
      <w:r w:rsidRPr="00740BC3">
        <w:rPr>
          <w:rFonts w:ascii="Arial" w:hAnsi="Arial" w:cs="Arial"/>
          <w:sz w:val="24"/>
          <w:szCs w:val="24"/>
        </w:rPr>
        <w:t xml:space="preserve"> </w:t>
      </w:r>
      <w:r w:rsidRPr="00740BC3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740BC3">
        <w:rPr>
          <w:rFonts w:ascii="Arial" w:hAnsi="Arial" w:cs="Arial"/>
          <w:sz w:val="24"/>
          <w:szCs w:val="24"/>
        </w:rPr>
        <w:t xml:space="preserve"> Н</w:t>
      </w:r>
      <w:r w:rsidRPr="00740BC3">
        <w:rPr>
          <w:rFonts w:ascii="Arial" w:hAnsi="Arial" w:cs="Arial"/>
          <w:sz w:val="24"/>
          <w:szCs w:val="24"/>
          <w:vertAlign w:val="superscript"/>
        </w:rPr>
        <w:t>+</w:t>
      </w:r>
      <w:r w:rsidRPr="00740BC3">
        <w:rPr>
          <w:rFonts w:ascii="Arial" w:hAnsi="Arial" w:cs="Arial"/>
          <w:sz w:val="24"/>
          <w:szCs w:val="24"/>
        </w:rPr>
        <w:t xml:space="preserve"> + SO</w:t>
      </w:r>
      <w:r w:rsidRPr="00740BC3">
        <w:rPr>
          <w:rFonts w:ascii="Arial" w:hAnsi="Arial" w:cs="Arial"/>
          <w:sz w:val="24"/>
          <w:szCs w:val="24"/>
          <w:vertAlign w:val="subscript"/>
        </w:rPr>
        <w:t>4</w:t>
      </w:r>
      <w:r w:rsidRPr="00740BC3">
        <w:rPr>
          <w:rFonts w:ascii="Arial" w:hAnsi="Arial" w:cs="Arial"/>
          <w:sz w:val="24"/>
          <w:szCs w:val="24"/>
          <w:vertAlign w:val="superscript"/>
        </w:rPr>
        <w:t>2-</w:t>
      </w:r>
      <w:r w:rsidRPr="00740BC3">
        <w:rPr>
          <w:rFonts w:ascii="Arial" w:hAnsi="Arial" w:cs="Arial"/>
          <w:sz w:val="24"/>
          <w:szCs w:val="24"/>
        </w:rPr>
        <w:t>. Эта реакция обратима, ра</w:t>
      </w:r>
      <w:r w:rsidRPr="00740BC3">
        <w:rPr>
          <w:rFonts w:ascii="Arial" w:hAnsi="Arial" w:cs="Arial"/>
          <w:sz w:val="24"/>
          <w:szCs w:val="24"/>
        </w:rPr>
        <w:t>в</w:t>
      </w:r>
      <w:r w:rsidRPr="00740BC3">
        <w:rPr>
          <w:rFonts w:ascii="Arial" w:hAnsi="Arial" w:cs="Arial"/>
          <w:sz w:val="24"/>
          <w:szCs w:val="24"/>
        </w:rPr>
        <w:t>новесие сдвигается вправо только при самых сильных разбавлениях. Так что относ</w:t>
      </w:r>
      <w:r w:rsidRPr="00740BC3">
        <w:rPr>
          <w:rFonts w:ascii="Arial" w:hAnsi="Arial" w:cs="Arial"/>
          <w:sz w:val="24"/>
          <w:szCs w:val="24"/>
        </w:rPr>
        <w:t>и</w:t>
      </w:r>
      <w:r w:rsidRPr="00740BC3">
        <w:rPr>
          <w:rFonts w:ascii="Arial" w:hAnsi="Arial" w:cs="Arial"/>
          <w:sz w:val="24"/>
          <w:szCs w:val="24"/>
        </w:rPr>
        <w:t xml:space="preserve">тельно диссоциации по второй ступени серная кислота значительно более слабая. </w:t>
      </w:r>
    </w:p>
    <w:p w:rsidR="00204733" w:rsidRDefault="00204733" w:rsidP="00740BC3">
      <w:pPr>
        <w:autoSpaceDE w:val="0"/>
        <w:autoSpaceDN w:val="0"/>
        <w:adjustRightInd w:val="0"/>
        <w:spacing w:after="0" w:line="312" w:lineRule="auto"/>
        <w:ind w:firstLine="397"/>
        <w:jc w:val="both"/>
        <w:rPr>
          <w:rFonts w:ascii="Arial" w:hAnsi="Arial" w:cs="Arial"/>
          <w:sz w:val="24"/>
          <w:szCs w:val="24"/>
          <w:lang w:val="en-US"/>
        </w:rPr>
      </w:pPr>
    </w:p>
    <w:p w:rsidR="00204733" w:rsidRPr="00CD44F0" w:rsidRDefault="00204733" w:rsidP="00740B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12" w:lineRule="auto"/>
        <w:ind w:firstLine="397"/>
        <w:jc w:val="both"/>
        <w:rPr>
          <w:rFonts w:ascii="Arial" w:hAnsi="Arial" w:cs="Arial"/>
          <w:b/>
          <w:i/>
          <w:color w:val="FF0000"/>
          <w:sz w:val="24"/>
          <w:szCs w:val="24"/>
        </w:rPr>
      </w:pPr>
      <w:r w:rsidRPr="00CD44F0">
        <w:rPr>
          <w:rFonts w:ascii="Arial" w:hAnsi="Arial" w:cs="Arial"/>
          <w:b/>
          <w:i/>
          <w:color w:val="FF0000"/>
          <w:sz w:val="24"/>
          <w:szCs w:val="24"/>
        </w:rPr>
        <w:t>По интенсивности линий в спектрах комбинационного рассеяния раств</w:t>
      </w:r>
      <w:r w:rsidRPr="00CD44F0">
        <w:rPr>
          <w:rFonts w:ascii="Arial" w:hAnsi="Arial" w:cs="Arial"/>
          <w:b/>
          <w:i/>
          <w:color w:val="FF0000"/>
          <w:sz w:val="24"/>
          <w:szCs w:val="24"/>
        </w:rPr>
        <w:t>о</w:t>
      </w:r>
      <w:r w:rsidRPr="00CD44F0">
        <w:rPr>
          <w:rFonts w:ascii="Arial" w:hAnsi="Arial" w:cs="Arial"/>
          <w:b/>
          <w:i/>
          <w:color w:val="FF0000"/>
          <w:sz w:val="24"/>
          <w:szCs w:val="24"/>
        </w:rPr>
        <w:t xml:space="preserve">ров </w:t>
      </w:r>
      <w:r w:rsidRPr="00CD44F0">
        <w:rPr>
          <w:rFonts w:ascii="Arial" w:hAnsi="Arial" w:cs="Arial"/>
          <w:b/>
          <w:i/>
          <w:color w:val="FF0000"/>
          <w:sz w:val="24"/>
          <w:szCs w:val="24"/>
          <w:lang w:val="en-US"/>
        </w:rPr>
        <w:t>H</w:t>
      </w:r>
      <w:r w:rsidRPr="00CD44F0">
        <w:rPr>
          <w:rFonts w:ascii="Arial" w:hAnsi="Arial" w:cs="Arial"/>
          <w:b/>
          <w:i/>
          <w:color w:val="FF0000"/>
          <w:sz w:val="24"/>
          <w:szCs w:val="24"/>
          <w:vertAlign w:val="subscript"/>
        </w:rPr>
        <w:t>2</w:t>
      </w:r>
      <w:r w:rsidRPr="00CD44F0">
        <w:rPr>
          <w:rFonts w:ascii="Arial" w:hAnsi="Arial" w:cs="Arial"/>
          <w:b/>
          <w:i/>
          <w:color w:val="FF0000"/>
          <w:sz w:val="24"/>
          <w:szCs w:val="24"/>
          <w:lang w:val="en-US"/>
        </w:rPr>
        <w:t>SO</w:t>
      </w:r>
      <w:r w:rsidRPr="00CD44F0">
        <w:rPr>
          <w:rFonts w:ascii="Arial" w:hAnsi="Arial" w:cs="Arial"/>
          <w:b/>
          <w:i/>
          <w:color w:val="FF0000"/>
          <w:sz w:val="24"/>
          <w:szCs w:val="24"/>
          <w:vertAlign w:val="subscript"/>
        </w:rPr>
        <w:t>4</w:t>
      </w:r>
      <w:r w:rsidRPr="00CD44F0">
        <w:rPr>
          <w:rFonts w:ascii="Arial" w:hAnsi="Arial" w:cs="Arial"/>
          <w:b/>
          <w:i/>
          <w:color w:val="FF0000"/>
          <w:sz w:val="24"/>
          <w:szCs w:val="24"/>
        </w:rPr>
        <w:t xml:space="preserve"> было показано, что при концентрации 0,1 моль/л раствор имеет следу</w:t>
      </w:r>
      <w:r w:rsidRPr="00CD44F0">
        <w:rPr>
          <w:rFonts w:ascii="Arial" w:hAnsi="Arial" w:cs="Arial"/>
          <w:b/>
          <w:i/>
          <w:color w:val="FF0000"/>
          <w:sz w:val="24"/>
          <w:szCs w:val="24"/>
        </w:rPr>
        <w:t>ю</w:t>
      </w:r>
      <w:r w:rsidRPr="00CD44F0">
        <w:rPr>
          <w:rFonts w:ascii="Arial" w:hAnsi="Arial" w:cs="Arial"/>
          <w:b/>
          <w:i/>
          <w:color w:val="FF0000"/>
          <w:sz w:val="24"/>
          <w:szCs w:val="24"/>
        </w:rPr>
        <w:t>щий ионный состав: Н</w:t>
      </w:r>
      <w:r w:rsidRPr="00CD44F0">
        <w:rPr>
          <w:rFonts w:ascii="Arial" w:hAnsi="Arial" w:cs="Arial"/>
          <w:b/>
          <w:i/>
          <w:color w:val="FF0000"/>
          <w:sz w:val="24"/>
          <w:szCs w:val="24"/>
          <w:vertAlign w:val="superscript"/>
        </w:rPr>
        <w:t>+</w:t>
      </w:r>
      <w:r w:rsidRPr="00CD44F0">
        <w:rPr>
          <w:rFonts w:ascii="Arial" w:hAnsi="Arial" w:cs="Arial"/>
          <w:b/>
          <w:i/>
          <w:color w:val="FF0000"/>
          <w:sz w:val="24"/>
          <w:szCs w:val="24"/>
        </w:rPr>
        <w:t xml:space="preserve"> – 56,8%, HSO</w:t>
      </w:r>
      <w:r w:rsidRPr="00CD44F0">
        <w:rPr>
          <w:rFonts w:ascii="Arial" w:hAnsi="Arial" w:cs="Arial"/>
          <w:b/>
          <w:i/>
          <w:color w:val="FF0000"/>
          <w:sz w:val="24"/>
          <w:szCs w:val="24"/>
          <w:vertAlign w:val="subscript"/>
        </w:rPr>
        <w:t>4</w:t>
      </w:r>
      <w:r w:rsidRPr="00CD44F0">
        <w:rPr>
          <w:rFonts w:ascii="Arial" w:hAnsi="Arial" w:cs="Arial"/>
          <w:b/>
          <w:i/>
          <w:color w:val="FF0000"/>
          <w:sz w:val="24"/>
          <w:szCs w:val="24"/>
          <w:vertAlign w:val="superscript"/>
        </w:rPr>
        <w:t>-</w:t>
      </w:r>
      <w:r w:rsidRPr="00CD44F0">
        <w:rPr>
          <w:rFonts w:ascii="Arial" w:hAnsi="Arial" w:cs="Arial"/>
          <w:b/>
          <w:i/>
          <w:color w:val="FF0000"/>
          <w:sz w:val="24"/>
          <w:szCs w:val="24"/>
        </w:rPr>
        <w:t xml:space="preserve"> – 29,5%, SO</w:t>
      </w:r>
      <w:r w:rsidRPr="00CD44F0">
        <w:rPr>
          <w:rFonts w:ascii="Arial" w:hAnsi="Arial" w:cs="Arial"/>
          <w:b/>
          <w:i/>
          <w:color w:val="FF0000"/>
          <w:sz w:val="24"/>
          <w:szCs w:val="24"/>
          <w:vertAlign w:val="subscript"/>
        </w:rPr>
        <w:t>4</w:t>
      </w:r>
      <w:r w:rsidRPr="00CD44F0">
        <w:rPr>
          <w:rFonts w:ascii="Arial" w:hAnsi="Arial" w:cs="Arial"/>
          <w:b/>
          <w:i/>
          <w:color w:val="FF0000"/>
          <w:sz w:val="24"/>
          <w:szCs w:val="24"/>
          <w:vertAlign w:val="superscript"/>
        </w:rPr>
        <w:t>2-</w:t>
      </w:r>
      <w:r w:rsidRPr="00CD44F0">
        <w:rPr>
          <w:rFonts w:ascii="Arial" w:hAnsi="Arial" w:cs="Arial"/>
          <w:b/>
          <w:i/>
          <w:color w:val="FF0000"/>
          <w:sz w:val="24"/>
          <w:szCs w:val="24"/>
        </w:rPr>
        <w:t xml:space="preserve"> – 13,7%.</w:t>
      </w:r>
    </w:p>
    <w:p w:rsidR="00204733" w:rsidRPr="00740BC3" w:rsidRDefault="00204733" w:rsidP="00740BC3">
      <w:pPr>
        <w:autoSpaceDE w:val="0"/>
        <w:autoSpaceDN w:val="0"/>
        <w:adjustRightInd w:val="0"/>
        <w:spacing w:after="0" w:line="312" w:lineRule="auto"/>
        <w:ind w:firstLine="397"/>
        <w:jc w:val="both"/>
        <w:rPr>
          <w:rFonts w:ascii="Arial" w:hAnsi="Arial" w:cs="Arial"/>
          <w:sz w:val="24"/>
          <w:szCs w:val="24"/>
        </w:rPr>
      </w:pPr>
    </w:p>
    <w:p w:rsidR="00204733" w:rsidRPr="00740BC3" w:rsidRDefault="00204733" w:rsidP="00740BC3">
      <w:pPr>
        <w:autoSpaceDE w:val="0"/>
        <w:autoSpaceDN w:val="0"/>
        <w:adjustRightInd w:val="0"/>
        <w:spacing w:after="0" w:line="312" w:lineRule="auto"/>
        <w:ind w:firstLine="397"/>
        <w:jc w:val="both"/>
        <w:rPr>
          <w:rFonts w:ascii="Arial" w:hAnsi="Arial" w:cs="Arial"/>
          <w:sz w:val="24"/>
          <w:szCs w:val="24"/>
        </w:rPr>
      </w:pPr>
      <w:r w:rsidRPr="00740BC3">
        <w:rPr>
          <w:rFonts w:ascii="Arial" w:hAnsi="Arial" w:cs="Arial"/>
          <w:sz w:val="24"/>
          <w:szCs w:val="24"/>
        </w:rPr>
        <w:t>Почему график Томсена (в соответствии с его формулой) выходит</w:t>
      </w:r>
      <w:r>
        <w:rPr>
          <w:rFonts w:ascii="Arial" w:hAnsi="Arial" w:cs="Arial"/>
          <w:sz w:val="24"/>
          <w:szCs w:val="24"/>
        </w:rPr>
        <w:t xml:space="preserve"> </w:t>
      </w:r>
      <w:r w:rsidRPr="00740BC3">
        <w:rPr>
          <w:rFonts w:ascii="Arial" w:hAnsi="Arial" w:cs="Arial"/>
          <w:sz w:val="24"/>
          <w:szCs w:val="24"/>
        </w:rPr>
        <w:t>на горизонтал</w:t>
      </w:r>
      <w:r w:rsidRPr="00740BC3">
        <w:rPr>
          <w:rFonts w:ascii="Arial" w:hAnsi="Arial" w:cs="Arial"/>
          <w:sz w:val="24"/>
          <w:szCs w:val="24"/>
        </w:rPr>
        <w:t>ь</w:t>
      </w:r>
      <w:r w:rsidRPr="00740BC3">
        <w:rPr>
          <w:rFonts w:ascii="Arial" w:hAnsi="Arial" w:cs="Arial"/>
          <w:sz w:val="24"/>
          <w:szCs w:val="24"/>
        </w:rPr>
        <w:t>ную прямую, понятно: чувствительности его измерений</w:t>
      </w:r>
      <w:r>
        <w:rPr>
          <w:rFonts w:ascii="Arial" w:hAnsi="Arial" w:cs="Arial"/>
          <w:sz w:val="24"/>
          <w:szCs w:val="24"/>
        </w:rPr>
        <w:t xml:space="preserve"> </w:t>
      </w:r>
      <w:r w:rsidRPr="00740BC3">
        <w:rPr>
          <w:rFonts w:ascii="Arial" w:hAnsi="Arial" w:cs="Arial"/>
          <w:sz w:val="24"/>
          <w:szCs w:val="24"/>
        </w:rPr>
        <w:t>не хватило для изучения более разбавленных растворов.</w:t>
      </w:r>
      <w:r>
        <w:rPr>
          <w:rFonts w:ascii="Arial" w:hAnsi="Arial" w:cs="Arial"/>
          <w:sz w:val="24"/>
          <w:szCs w:val="24"/>
        </w:rPr>
        <w:t xml:space="preserve"> </w:t>
      </w:r>
      <w:r w:rsidRPr="00740BC3">
        <w:rPr>
          <w:rFonts w:ascii="Arial" w:hAnsi="Arial" w:cs="Arial"/>
          <w:sz w:val="24"/>
          <w:szCs w:val="24"/>
        </w:rPr>
        <w:t>Огромное число молекул воды, необходимых для полной гидратации</w:t>
      </w:r>
      <w:r>
        <w:rPr>
          <w:rFonts w:ascii="Arial" w:hAnsi="Arial" w:cs="Arial"/>
          <w:sz w:val="24"/>
          <w:szCs w:val="24"/>
        </w:rPr>
        <w:t xml:space="preserve">, </w:t>
      </w:r>
      <w:r w:rsidRPr="00740BC3">
        <w:rPr>
          <w:rFonts w:ascii="Arial" w:hAnsi="Arial" w:cs="Arial"/>
          <w:sz w:val="24"/>
          <w:szCs w:val="24"/>
        </w:rPr>
        <w:t>не покажется столь удивительным, если учесть, что количество этих</w:t>
      </w:r>
      <w:r>
        <w:rPr>
          <w:rFonts w:ascii="Arial" w:hAnsi="Arial" w:cs="Arial"/>
          <w:sz w:val="24"/>
          <w:szCs w:val="24"/>
        </w:rPr>
        <w:t xml:space="preserve"> </w:t>
      </w:r>
      <w:r w:rsidRPr="00740BC3">
        <w:rPr>
          <w:rFonts w:ascii="Arial" w:hAnsi="Arial" w:cs="Arial"/>
          <w:sz w:val="24"/>
          <w:szCs w:val="24"/>
        </w:rPr>
        <w:t>мол</w:t>
      </w:r>
      <w:r w:rsidRPr="00740BC3">
        <w:rPr>
          <w:rFonts w:ascii="Arial" w:hAnsi="Arial" w:cs="Arial"/>
          <w:sz w:val="24"/>
          <w:szCs w:val="24"/>
        </w:rPr>
        <w:t>е</w:t>
      </w:r>
      <w:r w:rsidRPr="00740BC3">
        <w:rPr>
          <w:rFonts w:ascii="Arial" w:hAnsi="Arial" w:cs="Arial"/>
          <w:sz w:val="24"/>
          <w:szCs w:val="24"/>
        </w:rPr>
        <w:t>кул увеличивается пропорционально кубу номера слоя, и им нужно</w:t>
      </w:r>
      <w:r>
        <w:rPr>
          <w:rFonts w:ascii="Arial" w:hAnsi="Arial" w:cs="Arial"/>
          <w:sz w:val="24"/>
          <w:szCs w:val="24"/>
        </w:rPr>
        <w:t xml:space="preserve"> </w:t>
      </w:r>
      <w:r w:rsidRPr="00740BC3">
        <w:rPr>
          <w:rFonts w:ascii="Arial" w:hAnsi="Arial" w:cs="Arial"/>
          <w:sz w:val="24"/>
          <w:szCs w:val="24"/>
        </w:rPr>
        <w:t>гидратировать три иона. Так, 300 молекул воды вокруг одного иона —</w:t>
      </w:r>
      <w:r>
        <w:rPr>
          <w:rFonts w:ascii="Arial" w:hAnsi="Arial" w:cs="Arial"/>
          <w:sz w:val="24"/>
          <w:szCs w:val="24"/>
        </w:rPr>
        <w:t xml:space="preserve"> </w:t>
      </w:r>
      <w:r w:rsidRPr="00740BC3">
        <w:rPr>
          <w:rFonts w:ascii="Arial" w:hAnsi="Arial" w:cs="Arial"/>
          <w:sz w:val="24"/>
          <w:szCs w:val="24"/>
        </w:rPr>
        <w:t>это всего лишь несколько (менее пяти) сло</w:t>
      </w:r>
      <w:r>
        <w:rPr>
          <w:rFonts w:ascii="Arial" w:hAnsi="Arial" w:cs="Arial"/>
          <w:sz w:val="24"/>
          <w:szCs w:val="24"/>
        </w:rPr>
        <w:t>ё</w:t>
      </w:r>
      <w:r w:rsidRPr="00740BC3">
        <w:rPr>
          <w:rFonts w:ascii="Arial" w:hAnsi="Arial" w:cs="Arial"/>
          <w:sz w:val="24"/>
          <w:szCs w:val="24"/>
        </w:rPr>
        <w:t>в воды. А миллион молекул</w:t>
      </w:r>
      <w:r>
        <w:rPr>
          <w:rFonts w:ascii="Arial" w:hAnsi="Arial" w:cs="Arial"/>
          <w:sz w:val="24"/>
          <w:szCs w:val="24"/>
        </w:rPr>
        <w:t xml:space="preserve"> </w:t>
      </w:r>
      <w:r w:rsidRPr="00740BC3">
        <w:rPr>
          <w:rFonts w:ascii="Arial" w:hAnsi="Arial" w:cs="Arial"/>
          <w:sz w:val="24"/>
          <w:szCs w:val="24"/>
        </w:rPr>
        <w:t>вокруг тр</w:t>
      </w:r>
      <w:r>
        <w:rPr>
          <w:rFonts w:ascii="Arial" w:hAnsi="Arial" w:cs="Arial"/>
          <w:sz w:val="24"/>
          <w:szCs w:val="24"/>
        </w:rPr>
        <w:t>ё</w:t>
      </w:r>
      <w:r w:rsidRPr="00740BC3">
        <w:rPr>
          <w:rFonts w:ascii="Arial" w:hAnsi="Arial" w:cs="Arial"/>
          <w:sz w:val="24"/>
          <w:szCs w:val="24"/>
        </w:rPr>
        <w:t>х ионов дают гидратные оболочки, с</w:t>
      </w:r>
      <w:r w:rsidRPr="00740BC3">
        <w:rPr>
          <w:rFonts w:ascii="Arial" w:hAnsi="Arial" w:cs="Arial"/>
          <w:sz w:val="24"/>
          <w:szCs w:val="24"/>
        </w:rPr>
        <w:t>о</w:t>
      </w:r>
      <w:r w:rsidRPr="00740BC3">
        <w:rPr>
          <w:rFonts w:ascii="Arial" w:hAnsi="Arial" w:cs="Arial"/>
          <w:sz w:val="24"/>
          <w:szCs w:val="24"/>
        </w:rPr>
        <w:t>стоящие примерно из</w:t>
      </w:r>
      <w:r>
        <w:rPr>
          <w:rFonts w:ascii="Arial" w:hAnsi="Arial" w:cs="Arial"/>
          <w:sz w:val="24"/>
          <w:szCs w:val="24"/>
        </w:rPr>
        <w:t xml:space="preserve"> </w:t>
      </w:r>
      <w:r w:rsidRPr="00740BC3">
        <w:rPr>
          <w:rFonts w:ascii="Arial" w:hAnsi="Arial" w:cs="Arial"/>
          <w:sz w:val="24"/>
          <w:szCs w:val="24"/>
        </w:rPr>
        <w:t>30 сло</w:t>
      </w:r>
      <w:r>
        <w:rPr>
          <w:rFonts w:ascii="Arial" w:hAnsi="Arial" w:cs="Arial"/>
          <w:sz w:val="24"/>
          <w:szCs w:val="24"/>
        </w:rPr>
        <w:t>ё</w:t>
      </w:r>
      <w:r w:rsidRPr="00740BC3">
        <w:rPr>
          <w:rFonts w:ascii="Arial" w:hAnsi="Arial" w:cs="Arial"/>
          <w:sz w:val="24"/>
          <w:szCs w:val="24"/>
        </w:rPr>
        <w:t>в каждая. При этом молекулы воды в последних слоях ориентированы</w:t>
      </w:r>
      <w:r>
        <w:rPr>
          <w:rFonts w:ascii="Arial" w:hAnsi="Arial" w:cs="Arial"/>
          <w:sz w:val="24"/>
          <w:szCs w:val="24"/>
        </w:rPr>
        <w:t xml:space="preserve"> </w:t>
      </w:r>
      <w:r w:rsidRPr="00740BC3">
        <w:rPr>
          <w:rFonts w:ascii="Arial" w:hAnsi="Arial" w:cs="Arial"/>
          <w:sz w:val="24"/>
          <w:szCs w:val="24"/>
        </w:rPr>
        <w:t>исключительно слабо и почти не отличаются от молекул в</w:t>
      </w:r>
      <w:r>
        <w:rPr>
          <w:rFonts w:ascii="Arial" w:hAnsi="Arial" w:cs="Arial"/>
          <w:sz w:val="24"/>
          <w:szCs w:val="24"/>
        </w:rPr>
        <w:t xml:space="preserve"> </w:t>
      </w:r>
      <w:r w:rsidRPr="00740BC3">
        <w:rPr>
          <w:rFonts w:ascii="Arial" w:hAnsi="Arial" w:cs="Arial"/>
          <w:sz w:val="24"/>
          <w:szCs w:val="24"/>
        </w:rPr>
        <w:t>чистой воде.</w:t>
      </w:r>
    </w:p>
    <w:p w:rsidR="00204733" w:rsidRPr="00C623FD" w:rsidRDefault="00204733" w:rsidP="004E775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204733" w:rsidRDefault="00204733" w:rsidP="009A04C6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204733" w:rsidRDefault="00204733" w:rsidP="009A04C6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204733" w:rsidRPr="009A04C6" w:rsidRDefault="00204733" w:rsidP="009A04C6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sectPr w:rsidR="00204733" w:rsidRPr="009A04C6" w:rsidSect="004E7757">
      <w:pgSz w:w="11906" w:h="16838"/>
      <w:pgMar w:top="567" w:right="707" w:bottom="567" w:left="1276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7757"/>
    <w:rsid w:val="00204733"/>
    <w:rsid w:val="00232DC8"/>
    <w:rsid w:val="00474A8E"/>
    <w:rsid w:val="004C3A93"/>
    <w:rsid w:val="004E5116"/>
    <w:rsid w:val="004E7757"/>
    <w:rsid w:val="005067A0"/>
    <w:rsid w:val="006014FE"/>
    <w:rsid w:val="006720EC"/>
    <w:rsid w:val="00740BC3"/>
    <w:rsid w:val="00796DB9"/>
    <w:rsid w:val="00820463"/>
    <w:rsid w:val="008D0339"/>
    <w:rsid w:val="009A04C6"/>
    <w:rsid w:val="00A456FA"/>
    <w:rsid w:val="00A86F82"/>
    <w:rsid w:val="00C623FD"/>
    <w:rsid w:val="00CD44F0"/>
    <w:rsid w:val="00E749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67A0"/>
    <w:pPr>
      <w:spacing w:after="200" w:line="276" w:lineRule="auto"/>
    </w:pPr>
    <w:rPr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740BC3"/>
    <w:pPr>
      <w:autoSpaceDE w:val="0"/>
      <w:autoSpaceDN w:val="0"/>
      <w:adjustRightInd w:val="0"/>
      <w:spacing w:after="0" w:line="312" w:lineRule="auto"/>
      <w:ind w:firstLine="397"/>
      <w:jc w:val="both"/>
    </w:pPr>
    <w:rPr>
      <w:rFonts w:ascii="Arial" w:hAnsi="Arial" w:cs="Arial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D30FA"/>
    <w:rPr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3</Pages>
  <Words>913</Words>
  <Characters>5209</Characters>
  <Application>Microsoft Office Outlook</Application>
  <DocSecurity>0</DocSecurity>
  <Lines>0</Lines>
  <Paragraphs>0</Paragraphs>
  <ScaleCrop>false</ScaleCrop>
  <Company>64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Тепловой эффект гидратации H2SO4</dc:title>
  <dc:subject/>
  <dc:creator>stas</dc:creator>
  <cp:keywords/>
  <dc:description/>
  <cp:lastModifiedBy>user</cp:lastModifiedBy>
  <cp:revision>3</cp:revision>
  <dcterms:created xsi:type="dcterms:W3CDTF">2015-08-19T09:30:00Z</dcterms:created>
  <dcterms:modified xsi:type="dcterms:W3CDTF">2015-08-19T09:52:00Z</dcterms:modified>
</cp:coreProperties>
</file>