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75" w:rsidRDefault="005E1BE8" w:rsidP="005E1BE8">
      <w:pPr>
        <w:jc w:val="center"/>
        <w:rPr>
          <w:rFonts w:ascii="Times New Roman" w:hAnsi="Times New Roman" w:cs="Times New Roman"/>
          <w:sz w:val="40"/>
          <w:szCs w:val="40"/>
        </w:rPr>
      </w:pPr>
      <w:r w:rsidRPr="005E1BE8">
        <w:rPr>
          <w:rFonts w:ascii="Times New Roman" w:hAnsi="Times New Roman" w:cs="Times New Roman"/>
          <w:sz w:val="40"/>
          <w:szCs w:val="40"/>
        </w:rPr>
        <w:t>Вскрытие</w:t>
      </w:r>
      <w:r>
        <w:rPr>
          <w:rFonts w:ascii="Times New Roman" w:hAnsi="Times New Roman" w:cs="Times New Roman"/>
          <w:sz w:val="40"/>
          <w:szCs w:val="40"/>
        </w:rPr>
        <w:t xml:space="preserve"> китайского</w:t>
      </w:r>
      <w:r w:rsidRPr="005E1BE8">
        <w:rPr>
          <w:rFonts w:ascii="Times New Roman" w:hAnsi="Times New Roman" w:cs="Times New Roman"/>
          <w:sz w:val="40"/>
          <w:szCs w:val="40"/>
        </w:rPr>
        <w:t xml:space="preserve"> шара 2,5</w:t>
      </w:r>
      <w:r w:rsidRPr="005E1BE8">
        <w:rPr>
          <w:rFonts w:ascii="Times New Roman" w:hAnsi="Times New Roman" w:cs="Times New Roman"/>
          <w:sz w:val="40"/>
          <w:szCs w:val="40"/>
          <w:lang w:val="en-US"/>
        </w:rPr>
        <w:t>”</w:t>
      </w:r>
      <w:r>
        <w:rPr>
          <w:rFonts w:ascii="Times New Roman" w:hAnsi="Times New Roman" w:cs="Times New Roman"/>
          <w:sz w:val="40"/>
          <w:szCs w:val="40"/>
        </w:rPr>
        <w:t xml:space="preserve"> «</w:t>
      </w:r>
      <w:r>
        <w:rPr>
          <w:rFonts w:ascii="Times New Roman" w:hAnsi="Times New Roman" w:cs="Times New Roman"/>
          <w:sz w:val="40"/>
          <w:szCs w:val="40"/>
          <w:lang w:val="en-US"/>
        </w:rPr>
        <w:t>Variegated chrysanthemum</w:t>
      </w:r>
      <w:r>
        <w:rPr>
          <w:rFonts w:ascii="Times New Roman" w:hAnsi="Times New Roman" w:cs="Times New Roman"/>
          <w:sz w:val="40"/>
          <w:szCs w:val="40"/>
        </w:rPr>
        <w:t>»</w:t>
      </w:r>
    </w:p>
    <w:p w:rsidR="005E1BE8" w:rsidRDefault="0051053A" w:rsidP="005E1B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48990" cy="7954645"/>
            <wp:effectExtent l="0" t="0" r="3810" b="8255"/>
            <wp:docPr id="2" name="Рисунок 2" descr="C:\Users\Kafer96\Desktop\DSCN2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fer96\Desktop\DSCN26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90" cy="795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53A" w:rsidRDefault="0051053A" w:rsidP="005E1B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68594" cy="4028599"/>
            <wp:effectExtent l="0" t="0" r="3810" b="0"/>
            <wp:docPr id="3" name="Рисунок 3" descr="C:\Users\Kafer96\Desktop\DSCN2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fer96\Desktop\DSCN27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871" cy="4030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53A" w:rsidRDefault="0051053A" w:rsidP="005105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Вышибной заряд находится в полиэтиленовом пакетике, который в свою очередь находится в тонкостенном картонном стакане.</w:t>
      </w:r>
    </w:p>
    <w:p w:rsidR="0051053A" w:rsidRDefault="0051053A" w:rsidP="005105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5421" cy="3868634"/>
            <wp:effectExtent l="0" t="0" r="7620" b="0"/>
            <wp:docPr id="4" name="Рисунок 4" descr="C:\Users\Kafer96\Desktop\DSCN2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fer96\Desktop\DSCN27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209" cy="3873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53A" w:rsidRDefault="0051053A" w:rsidP="005105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Шар укреплен крафт-бумагой.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Обклейка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машинная.</w:t>
      </w:r>
    </w:p>
    <w:p w:rsidR="0051053A" w:rsidRDefault="0051053A" w:rsidP="005105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20786" cy="3767604"/>
            <wp:effectExtent l="0" t="0" r="8890" b="4445"/>
            <wp:docPr id="5" name="Рисунок 5" descr="C:\Users\Kafer96\Desktop\DSCN2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fer96\Desktop\DSCN27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068" cy="3770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53A" w:rsidRDefault="0051053A" w:rsidP="005105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 шара без вышибного заряда – 74,82 грамма.</w:t>
      </w:r>
    </w:p>
    <w:p w:rsidR="0051053A" w:rsidRDefault="0051053A" w:rsidP="005105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10067" cy="3834600"/>
            <wp:effectExtent l="0" t="0" r="0" b="0"/>
            <wp:docPr id="6" name="Рисунок 6" descr="C:\Users\Kafer96\Desktop\DSCN2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fer96\Desktop\DSCN27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7689" cy="384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53A" w:rsidRDefault="0051053A" w:rsidP="005105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 вышибного заряда – 12,24 грамма. 16,36% от массы шара.</w:t>
      </w:r>
    </w:p>
    <w:p w:rsidR="0051053A" w:rsidRDefault="0051053A" w:rsidP="005105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53468" cy="3717089"/>
            <wp:effectExtent l="0" t="0" r="0" b="0"/>
            <wp:docPr id="7" name="Рисунок 7" descr="C:\Users\Kafer96\Desktop\DSCN2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fer96\Desktop\DSCN27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097" cy="371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53A" w:rsidRDefault="0051053A" w:rsidP="005105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замедлителя используется китайский тайм-</w:t>
      </w:r>
      <w:proofErr w:type="spellStart"/>
      <w:r>
        <w:rPr>
          <w:rFonts w:ascii="Times New Roman" w:hAnsi="Times New Roman" w:cs="Times New Roman"/>
          <w:sz w:val="28"/>
          <w:szCs w:val="28"/>
        </w:rPr>
        <w:t>фьюз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прошитый одной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стопиновой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нитью и густо покрытый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воспламенительным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составом.</w:t>
      </w:r>
      <w:r w:rsidR="00E5282C">
        <w:rPr>
          <w:rFonts w:ascii="Times New Roman" w:hAnsi="Times New Roman" w:cs="Times New Roman"/>
          <w:sz w:val="28"/>
          <w:szCs w:val="28"/>
        </w:rPr>
        <w:t xml:space="preserve"> Замедлитель укреплен нитью и клеем.</w:t>
      </w:r>
    </w:p>
    <w:p w:rsidR="0051053A" w:rsidRDefault="0051053A" w:rsidP="005105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7128" cy="3914939"/>
            <wp:effectExtent l="0" t="0" r="3175" b="0"/>
            <wp:docPr id="8" name="Рисунок 8" descr="C:\Users\Kafer96\Desktop\DSCN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fer96\Desktop\DSCN27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413" cy="3917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82C" w:rsidRDefault="00E5282C" w:rsidP="00E528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 без укрепления</w:t>
      </w:r>
    </w:p>
    <w:p w:rsidR="00E5282C" w:rsidRDefault="00E5282C" w:rsidP="00E528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90057" cy="3969665"/>
            <wp:effectExtent l="0" t="0" r="6350" b="0"/>
            <wp:docPr id="9" name="Рисунок 9" descr="C:\Users\Kafer96\Desktop\DSCN2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fer96\Desktop\DSCN27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466" cy="397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82C" w:rsidRDefault="00E5282C" w:rsidP="00E528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Содержимое шара</w:t>
      </w:r>
    </w:p>
    <w:p w:rsidR="00E5282C" w:rsidRDefault="00E5282C" w:rsidP="00E528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73227" cy="3957036"/>
            <wp:effectExtent l="0" t="0" r="3810" b="5715"/>
            <wp:docPr id="10" name="Рисунок 10" descr="C:\Users\Kafer96\Desktop\DSCN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fer96\Desktop\DSCN27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88" cy="3959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82C" w:rsidRDefault="00E5282C" w:rsidP="00E528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63961" cy="4100163"/>
            <wp:effectExtent l="0" t="0" r="3810" b="0"/>
            <wp:docPr id="11" name="Рисунок 11" descr="C:\Users\Kafer96\Desktop\DSCN2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fer96\Desktop\DSCN27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732" cy="4101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82C" w:rsidRDefault="00E5282C" w:rsidP="00E528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разрывной состав нанесен на рисовую шелуху. В разрывном составе много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состава (без алюминиевой пудры). Разрывной состав помещен в тонкую пористую бумагу, поэтому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состава было много по всему объему шара. Масса разрывного состава – 15,14 грамм.</w:t>
      </w:r>
    </w:p>
    <w:p w:rsidR="00E5282C" w:rsidRDefault="00E5282C" w:rsidP="00E528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57375" cy="4020181"/>
            <wp:effectExtent l="0" t="0" r="0" b="0"/>
            <wp:docPr id="12" name="Рисунок 12" descr="C:\Users\Kafer96\Desktop\DSCN2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fer96\Desktop\DSCN27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320" cy="40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82C" w:rsidRDefault="000A3545" w:rsidP="000A35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шаре 107 звезд. Масса одной звезды в среднем 0,35-0,4 грамма. Размер звезд 6-8 мм. Общая масса звезд – 36,94 грамма. Звезды очень плотно прилегают к полушариям – многие сами не высыпались, и их приход</w:t>
      </w:r>
      <w:r w:rsidR="00616ACC">
        <w:rPr>
          <w:rFonts w:ascii="Times New Roman" w:hAnsi="Times New Roman" w:cs="Times New Roman"/>
          <w:sz w:val="28"/>
          <w:szCs w:val="28"/>
        </w:rPr>
        <w:t>илось отковыривать от оболочки, причем на ней оставались заметные следы от звезд.</w:t>
      </w:r>
    </w:p>
    <w:p w:rsidR="000A3545" w:rsidRDefault="000A3545" w:rsidP="000A35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1854" cy="4001029"/>
            <wp:effectExtent l="0" t="0" r="2540" b="0"/>
            <wp:docPr id="14" name="Рисунок 14" descr="C:\Users\Kafer96\Desktop\DSCN2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fer96\Desktop\DSCN27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906" cy="400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45" w:rsidRDefault="000A3545" w:rsidP="000A35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54581" cy="3947261"/>
            <wp:effectExtent l="0" t="0" r="3810" b="0"/>
            <wp:docPr id="16" name="Рисунок 16" descr="C:\Users\Kafer96\Desktop\DSCN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fer96\Desktop\DSCN27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240" cy="3948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ACC" w:rsidRDefault="00616ACC" w:rsidP="00616A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Видно, что тайм-</w:t>
      </w:r>
      <w:proofErr w:type="spellStart"/>
      <w:r>
        <w:rPr>
          <w:rFonts w:ascii="Times New Roman" w:hAnsi="Times New Roman" w:cs="Times New Roman"/>
          <w:sz w:val="28"/>
          <w:szCs w:val="28"/>
        </w:rPr>
        <w:t>фьюз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укреплен в шаре только с внешней стороны. Воспламенение разрывного заряда происходит не из центра шара, так как замедлитель доходит по длине только примерно до половины полушария.</w:t>
      </w:r>
      <w:bookmarkStart w:id="0" w:name="_GoBack"/>
      <w:bookmarkEnd w:id="0"/>
    </w:p>
    <w:p w:rsidR="00E5282C" w:rsidRPr="005E1BE8" w:rsidRDefault="00E5282C" w:rsidP="00E5282C">
      <w:pPr>
        <w:rPr>
          <w:rFonts w:ascii="Times New Roman" w:hAnsi="Times New Roman" w:cs="Times New Roman"/>
          <w:sz w:val="28"/>
          <w:szCs w:val="28"/>
        </w:rPr>
      </w:pPr>
    </w:p>
    <w:sectPr w:rsidR="00E5282C" w:rsidRPr="005E1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605"/>
    <w:rsid w:val="000A3545"/>
    <w:rsid w:val="001A4475"/>
    <w:rsid w:val="00325605"/>
    <w:rsid w:val="0051053A"/>
    <w:rsid w:val="005E1BE8"/>
    <w:rsid w:val="00616ACC"/>
    <w:rsid w:val="00E5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244EF8-335E-4DF5-9A7D-999686A6F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Kafer96</dc:creator>
  <cp:keywords/>
  <dc:description/>
  <cp:lastModifiedBy>Kafer96</cp:lastModifiedBy>
  <cp:revision>2</cp:revision>
  <dcterms:created xsi:type="dcterms:W3CDTF">2014-01-05T20:32:00Z</dcterms:created>
  <dcterms:modified xsi:type="dcterms:W3CDTF">2014-01-05T21:22:00Z</dcterms:modified>
</cp:coreProperties>
</file>