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599" w:rsidRPr="00B62642" w:rsidRDefault="00362599" w:rsidP="00CD7010">
      <w:pPr>
        <w:jc w:val="center"/>
        <w:rPr>
          <w:rFonts w:ascii="Times New Roman" w:hAnsi="Times New Roman" w:cs="Times New Roman"/>
          <w:sz w:val="28"/>
          <w:szCs w:val="28"/>
        </w:rPr>
      </w:pPr>
      <w:r w:rsidRPr="00B62642">
        <w:rPr>
          <w:rFonts w:ascii="Times New Roman" w:hAnsi="Times New Roman" w:cs="Times New Roman"/>
          <w:sz w:val="28"/>
          <w:szCs w:val="28"/>
        </w:rPr>
        <w:t xml:space="preserve">Рижская </w:t>
      </w:r>
      <w:r w:rsidRPr="00B62642">
        <w:rPr>
          <w:rFonts w:ascii="Times New Roman" w:hAnsi="Times New Roman" w:cs="Times New Roman"/>
          <w:sz w:val="28"/>
          <w:szCs w:val="28"/>
          <w:lang w:val="lv-LV"/>
        </w:rPr>
        <w:t>21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Pr="00B62642">
        <w:rPr>
          <w:rFonts w:ascii="Times New Roman" w:hAnsi="Times New Roman" w:cs="Times New Roman"/>
          <w:sz w:val="28"/>
          <w:szCs w:val="28"/>
        </w:rPr>
        <w:t>средняя школа</w:t>
      </w:r>
    </w:p>
    <w:p w:rsidR="00362599" w:rsidRPr="00B62642" w:rsidRDefault="00362599" w:rsidP="00CD70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599" w:rsidRPr="00B62642" w:rsidRDefault="00362599" w:rsidP="00CD70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599" w:rsidRPr="00B62642" w:rsidRDefault="00362599" w:rsidP="00CD70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599" w:rsidRPr="00B62642" w:rsidRDefault="00362599" w:rsidP="00CD70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599" w:rsidRPr="00B62642" w:rsidRDefault="00362599" w:rsidP="00CD7010">
      <w:pPr>
        <w:jc w:val="center"/>
        <w:rPr>
          <w:rFonts w:ascii="Times New Roman" w:hAnsi="Times New Roman" w:cs="Times New Roman"/>
          <w:b/>
          <w:bCs/>
          <w:sz w:val="48"/>
          <w:szCs w:val="48"/>
          <w:lang w:val="lv-LV"/>
        </w:rPr>
      </w:pPr>
    </w:p>
    <w:p w:rsidR="00362599" w:rsidRPr="00B62642" w:rsidRDefault="00362599" w:rsidP="00CD7010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362599" w:rsidRDefault="00362599" w:rsidP="00CD7010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Окисление глюкозы</w:t>
      </w:r>
    </w:p>
    <w:p w:rsidR="00362599" w:rsidRPr="00B62642" w:rsidRDefault="00362599" w:rsidP="00CD70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Лабораторная </w:t>
      </w:r>
      <w:r w:rsidRPr="00B62642">
        <w:rPr>
          <w:rFonts w:ascii="Times New Roman" w:hAnsi="Times New Roman" w:cs="Times New Roman"/>
          <w:sz w:val="28"/>
          <w:szCs w:val="28"/>
        </w:rPr>
        <w:t>работа по химии</w:t>
      </w:r>
    </w:p>
    <w:p w:rsidR="00362599" w:rsidRPr="00B62642" w:rsidRDefault="00362599" w:rsidP="00CD70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599" w:rsidRPr="00B62642" w:rsidRDefault="00362599" w:rsidP="00CD70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599" w:rsidRPr="00B62642" w:rsidRDefault="00362599" w:rsidP="00CD70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599" w:rsidRPr="00B62642" w:rsidRDefault="00362599" w:rsidP="00CD70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599" w:rsidRPr="00B62642" w:rsidRDefault="00362599" w:rsidP="00CD70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599" w:rsidRPr="00B62642" w:rsidRDefault="00362599" w:rsidP="00CD7010">
      <w:pPr>
        <w:pStyle w:val="1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62599" w:rsidRPr="00B62642" w:rsidRDefault="00362599" w:rsidP="00CD7010">
      <w:pPr>
        <w:pStyle w:val="1"/>
        <w:rPr>
          <w:rFonts w:ascii="Times New Roman" w:hAnsi="Times New Roman" w:cs="Times New Roman"/>
          <w:sz w:val="28"/>
          <w:szCs w:val="28"/>
          <w:lang w:val="ru-RU"/>
        </w:rPr>
      </w:pPr>
    </w:p>
    <w:p w:rsidR="00362599" w:rsidRPr="00B62642" w:rsidRDefault="00362599" w:rsidP="00CD7010">
      <w:pPr>
        <w:pStyle w:val="1"/>
        <w:rPr>
          <w:rFonts w:ascii="Times New Roman" w:hAnsi="Times New Roman" w:cs="Times New Roman"/>
          <w:sz w:val="28"/>
          <w:szCs w:val="28"/>
          <w:lang w:val="ru-RU"/>
        </w:rPr>
      </w:pPr>
    </w:p>
    <w:p w:rsidR="00362599" w:rsidRPr="00B62642" w:rsidRDefault="00362599" w:rsidP="00CD7010">
      <w:pPr>
        <w:pStyle w:val="1"/>
        <w:rPr>
          <w:rFonts w:ascii="Times New Roman" w:hAnsi="Times New Roman" w:cs="Times New Roman"/>
          <w:sz w:val="28"/>
          <w:szCs w:val="28"/>
          <w:lang w:val="ru-RU"/>
        </w:rPr>
      </w:pPr>
    </w:p>
    <w:p w:rsidR="00362599" w:rsidRPr="00B62642" w:rsidRDefault="00362599" w:rsidP="00CD7010">
      <w:pPr>
        <w:pStyle w:val="1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62599" w:rsidRPr="00B62642" w:rsidRDefault="00362599" w:rsidP="00CD7010">
      <w:pPr>
        <w:pStyle w:val="1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62599" w:rsidRPr="00B62642" w:rsidRDefault="00362599" w:rsidP="00CD7010">
      <w:pPr>
        <w:pStyle w:val="1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62642">
        <w:rPr>
          <w:rFonts w:ascii="Times New Roman" w:hAnsi="Times New Roman" w:cs="Times New Roman"/>
          <w:sz w:val="28"/>
          <w:szCs w:val="28"/>
          <w:lang w:val="ru-RU"/>
        </w:rPr>
        <w:t>Автор:</w:t>
      </w:r>
    </w:p>
    <w:p w:rsidR="00362599" w:rsidRPr="00B62642" w:rsidRDefault="00362599" w:rsidP="00CD7010">
      <w:pPr>
        <w:pStyle w:val="1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62642">
        <w:rPr>
          <w:rFonts w:ascii="Times New Roman" w:hAnsi="Times New Roman" w:cs="Times New Roman"/>
          <w:sz w:val="28"/>
          <w:szCs w:val="28"/>
          <w:lang w:val="ru-RU"/>
        </w:rPr>
        <w:t>Иванов Сергей</w:t>
      </w:r>
    </w:p>
    <w:p w:rsidR="00362599" w:rsidRPr="00B62642" w:rsidRDefault="00362599" w:rsidP="00CD7010">
      <w:pPr>
        <w:pStyle w:val="1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62642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B62642">
        <w:rPr>
          <w:rFonts w:ascii="Times New Roman" w:hAnsi="Times New Roman" w:cs="Times New Roman"/>
          <w:sz w:val="28"/>
          <w:szCs w:val="28"/>
        </w:rPr>
        <w:t>2</w:t>
      </w:r>
      <w:r w:rsidRPr="00B62642">
        <w:rPr>
          <w:rFonts w:ascii="Times New Roman" w:hAnsi="Times New Roman" w:cs="Times New Roman"/>
          <w:sz w:val="28"/>
          <w:szCs w:val="28"/>
          <w:lang w:val="ru-RU"/>
        </w:rPr>
        <w:t xml:space="preserve"> класс</w:t>
      </w:r>
    </w:p>
    <w:p w:rsidR="00362599" w:rsidRPr="00B62642" w:rsidRDefault="00362599" w:rsidP="00CD7010">
      <w:pPr>
        <w:pStyle w:val="1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62599" w:rsidRPr="00B62642" w:rsidRDefault="00362599" w:rsidP="00CD7010">
      <w:pPr>
        <w:pStyle w:val="1"/>
        <w:rPr>
          <w:rFonts w:ascii="Times New Roman" w:hAnsi="Times New Roman" w:cs="Times New Roman"/>
          <w:sz w:val="28"/>
          <w:szCs w:val="28"/>
          <w:lang w:val="ru-RU"/>
        </w:rPr>
      </w:pPr>
    </w:p>
    <w:p w:rsidR="00362599" w:rsidRPr="00B62642" w:rsidRDefault="00362599" w:rsidP="00CD701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62599" w:rsidRPr="00B62642" w:rsidRDefault="00362599" w:rsidP="00CD7010">
      <w:pPr>
        <w:jc w:val="center"/>
        <w:rPr>
          <w:rFonts w:ascii="Times New Roman" w:hAnsi="Times New Roman" w:cs="Times New Roman"/>
          <w:sz w:val="28"/>
          <w:szCs w:val="28"/>
          <w:lang w:val="lv-LV"/>
        </w:rPr>
      </w:pPr>
      <w:r w:rsidRPr="00B62642">
        <w:rPr>
          <w:rFonts w:ascii="Times New Roman" w:hAnsi="Times New Roman" w:cs="Times New Roman"/>
          <w:sz w:val="28"/>
          <w:szCs w:val="28"/>
        </w:rPr>
        <w:t>Рига,</w:t>
      </w:r>
      <w:r w:rsidRPr="009F4A68">
        <w:rPr>
          <w:rFonts w:ascii="Times New Roman" w:hAnsi="Times New Roman" w:cs="Times New Roman"/>
          <w:sz w:val="28"/>
          <w:szCs w:val="28"/>
        </w:rPr>
        <w:t xml:space="preserve"> </w:t>
      </w:r>
      <w:r w:rsidRPr="00B62642">
        <w:rPr>
          <w:rFonts w:ascii="Times New Roman" w:hAnsi="Times New Roman" w:cs="Times New Roman"/>
          <w:sz w:val="28"/>
          <w:szCs w:val="28"/>
        </w:rPr>
        <w:t>201</w:t>
      </w:r>
      <w:r w:rsidRPr="00B62642">
        <w:rPr>
          <w:rFonts w:ascii="Times New Roman" w:hAnsi="Times New Roman" w:cs="Times New Roman"/>
          <w:sz w:val="28"/>
          <w:szCs w:val="28"/>
          <w:lang w:val="lv-LV"/>
        </w:rPr>
        <w:t>2</w:t>
      </w:r>
    </w:p>
    <w:p w:rsidR="00362599" w:rsidRDefault="00362599">
      <w:pPr>
        <w:rPr>
          <w:lang w:val="lv-LV"/>
        </w:rPr>
      </w:pPr>
    </w:p>
    <w:p w:rsidR="00362599" w:rsidRDefault="00362599">
      <w:pPr>
        <w:rPr>
          <w:lang w:val="lv-LV"/>
        </w:rPr>
      </w:pPr>
      <w:r>
        <w:rPr>
          <w:lang w:val="lv-LV"/>
        </w:rPr>
        <w:br w:type="page"/>
      </w:r>
    </w:p>
    <w:p w:rsidR="00362599" w:rsidRDefault="0036259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Исследуемая проблема</w:t>
      </w:r>
    </w:p>
    <w:p w:rsidR="00362599" w:rsidRDefault="003625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Как по характерным признакам реакции можно сравнивать содержание глюкозы в продуктах питания?</w:t>
      </w:r>
    </w:p>
    <w:p w:rsidR="00362599" w:rsidRDefault="00362599">
      <w:pPr>
        <w:rPr>
          <w:rFonts w:ascii="Times New Roman" w:hAnsi="Times New Roman" w:cs="Times New Roman"/>
          <w:b/>
          <w:sz w:val="24"/>
          <w:szCs w:val="24"/>
        </w:rPr>
      </w:pPr>
      <w:r w:rsidRPr="00CD7010">
        <w:rPr>
          <w:rFonts w:ascii="Times New Roman" w:hAnsi="Times New Roman" w:cs="Times New Roman"/>
          <w:b/>
          <w:sz w:val="24"/>
          <w:szCs w:val="24"/>
        </w:rPr>
        <w:t>Гипотеза</w:t>
      </w:r>
    </w:p>
    <w:p w:rsidR="00362599" w:rsidRDefault="003625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Если содержание глюкозы в продуктах будет разным, то глюкоза прореагирует с гидроксидом меди (</w:t>
      </w:r>
      <w:r>
        <w:rPr>
          <w:rFonts w:ascii="Times New Roman" w:hAnsi="Times New Roman" w:cs="Times New Roman"/>
          <w:sz w:val="24"/>
          <w:szCs w:val="24"/>
          <w:lang w:val="lv-LV"/>
        </w:rPr>
        <w:t>II)</w:t>
      </w:r>
      <w:r>
        <w:rPr>
          <w:rFonts w:ascii="Times New Roman" w:hAnsi="Times New Roman" w:cs="Times New Roman"/>
          <w:sz w:val="24"/>
          <w:szCs w:val="24"/>
        </w:rPr>
        <w:t xml:space="preserve"> до разных соединений, которые можно различить по цвету</w:t>
      </w:r>
    </w:p>
    <w:p w:rsidR="00362599" w:rsidRDefault="00362599" w:rsidP="009070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A68">
        <w:rPr>
          <w:rFonts w:ascii="Times New Roman" w:hAnsi="Times New Roman" w:cs="Times New Roman"/>
          <w:b/>
          <w:bCs/>
          <w:sz w:val="24"/>
          <w:szCs w:val="24"/>
        </w:rPr>
        <w:t>Реагенты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07081">
        <w:rPr>
          <w:rFonts w:ascii="Times New Roman" w:hAnsi="Times New Roman" w:cs="Times New Roman"/>
          <w:b/>
          <w:sz w:val="24"/>
          <w:szCs w:val="24"/>
        </w:rPr>
        <w:t>оборудование</w:t>
      </w:r>
    </w:p>
    <w:p w:rsidR="00362599" w:rsidRDefault="00362599" w:rsidP="009070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907081">
        <w:rPr>
          <w:rFonts w:ascii="Times New Roman" w:hAnsi="Times New Roman" w:cs="Times New Roman"/>
          <w:sz w:val="24"/>
          <w:szCs w:val="24"/>
        </w:rPr>
        <w:t>10%</w:t>
      </w:r>
      <w:r>
        <w:rPr>
          <w:rFonts w:ascii="Times New Roman" w:hAnsi="Times New Roman" w:cs="Times New Roman"/>
          <w:sz w:val="24"/>
          <w:szCs w:val="24"/>
        </w:rPr>
        <w:t xml:space="preserve"> раствор </w:t>
      </w:r>
      <w:proofErr w:type="spellStart"/>
      <w:r>
        <w:rPr>
          <w:rFonts w:ascii="Times New Roman" w:hAnsi="Times New Roman" w:cs="Times New Roman"/>
          <w:sz w:val="24"/>
          <w:szCs w:val="24"/>
          <w:lang w:val="lv-LV"/>
        </w:rPr>
        <w:t>NaOH</w:t>
      </w:r>
      <w:proofErr w:type="spellEnd"/>
      <w:r>
        <w:rPr>
          <w:rFonts w:ascii="Times New Roman" w:hAnsi="Times New Roman" w:cs="Times New Roman"/>
          <w:sz w:val="24"/>
          <w:szCs w:val="24"/>
          <w:lang w:val="lv-LV"/>
        </w:rPr>
        <w:t xml:space="preserve">, 2% </w:t>
      </w:r>
      <w:r>
        <w:rPr>
          <w:rFonts w:ascii="Times New Roman" w:hAnsi="Times New Roman" w:cs="Times New Roman"/>
          <w:sz w:val="24"/>
          <w:szCs w:val="24"/>
        </w:rPr>
        <w:t xml:space="preserve">раствор </w:t>
      </w:r>
      <w:r>
        <w:rPr>
          <w:rFonts w:ascii="Times New Roman" w:hAnsi="Times New Roman" w:cs="Times New Roman"/>
          <w:sz w:val="24"/>
          <w:szCs w:val="24"/>
          <w:lang w:val="lv-LV"/>
        </w:rPr>
        <w:t>CuSO</w:t>
      </w:r>
      <w:r w:rsidRPr="00907081">
        <w:rPr>
          <w:rFonts w:ascii="Times New Roman" w:hAnsi="Times New Roman" w:cs="Times New Roman"/>
          <w:sz w:val="24"/>
          <w:szCs w:val="24"/>
          <w:vertAlign w:val="subscript"/>
          <w:lang w:val="lv-LV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  <w:lang w:val="lv-LV"/>
        </w:rPr>
        <w:t xml:space="preserve">, </w:t>
      </w:r>
      <w:r w:rsidRPr="00907081">
        <w:rPr>
          <w:rFonts w:ascii="Times New Roman" w:hAnsi="Times New Roman" w:cs="Times New Roman"/>
          <w:sz w:val="24"/>
          <w:szCs w:val="24"/>
        </w:rPr>
        <w:t xml:space="preserve">газовая горелка, </w:t>
      </w:r>
      <w:r>
        <w:rPr>
          <w:rFonts w:ascii="Times New Roman" w:hAnsi="Times New Roman" w:cs="Times New Roman"/>
          <w:sz w:val="24"/>
          <w:szCs w:val="24"/>
        </w:rPr>
        <w:t>пробирка-</w:t>
      </w:r>
      <w:r w:rsidRPr="00907081">
        <w:rPr>
          <w:rFonts w:ascii="Times New Roman" w:hAnsi="Times New Roman" w:cs="Times New Roman"/>
          <w:sz w:val="24"/>
          <w:szCs w:val="24"/>
        </w:rPr>
        <w:t>держатель</w:t>
      </w:r>
      <w:r>
        <w:rPr>
          <w:rFonts w:ascii="Times New Roman" w:hAnsi="Times New Roman" w:cs="Times New Roman"/>
          <w:sz w:val="24"/>
          <w:szCs w:val="24"/>
        </w:rPr>
        <w:t>, 7 пробирок, спички, 7 образцов исследуемых продуктов</w:t>
      </w:r>
    </w:p>
    <w:p w:rsidR="00362599" w:rsidRDefault="00362599" w:rsidP="009070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7081">
        <w:rPr>
          <w:rFonts w:ascii="Times New Roman" w:hAnsi="Times New Roman" w:cs="Times New Roman"/>
          <w:b/>
          <w:sz w:val="24"/>
          <w:szCs w:val="24"/>
        </w:rPr>
        <w:t>Ход работы</w:t>
      </w:r>
    </w:p>
    <w:p w:rsidR="00362599" w:rsidRPr="00907081" w:rsidRDefault="00362599" w:rsidP="0090708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7 пробирок налить по 1 мл 10% раствора </w:t>
      </w:r>
      <w:proofErr w:type="spellStart"/>
      <w:r>
        <w:rPr>
          <w:rFonts w:ascii="Times New Roman" w:hAnsi="Times New Roman" w:cs="Times New Roman"/>
          <w:sz w:val="24"/>
          <w:szCs w:val="24"/>
          <w:lang w:val="lv-LV"/>
        </w:rPr>
        <w:t>NaOH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по 5-7 капель 2% раствора </w:t>
      </w:r>
      <w:r>
        <w:rPr>
          <w:rFonts w:ascii="Times New Roman" w:hAnsi="Times New Roman" w:cs="Times New Roman"/>
          <w:sz w:val="24"/>
          <w:szCs w:val="24"/>
          <w:lang w:val="lv-LV"/>
        </w:rPr>
        <w:t>CuSO</w:t>
      </w:r>
      <w:r w:rsidRPr="00907081">
        <w:rPr>
          <w:rFonts w:ascii="Times New Roman" w:hAnsi="Times New Roman" w:cs="Times New Roman"/>
          <w:sz w:val="24"/>
          <w:szCs w:val="24"/>
          <w:vertAlign w:val="subscript"/>
          <w:lang w:val="lv-LV"/>
        </w:rPr>
        <w:t>4</w:t>
      </w:r>
    </w:p>
    <w:p w:rsidR="00362599" w:rsidRDefault="00362599" w:rsidP="0090708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081">
        <w:rPr>
          <w:rFonts w:ascii="Times New Roman" w:hAnsi="Times New Roman" w:cs="Times New Roman"/>
          <w:sz w:val="24"/>
          <w:szCs w:val="24"/>
        </w:rPr>
        <w:t>В каждую из пробирок добавить по 5 капель соков</w:t>
      </w:r>
      <w:r>
        <w:rPr>
          <w:rFonts w:ascii="Times New Roman" w:hAnsi="Times New Roman" w:cs="Times New Roman"/>
          <w:sz w:val="24"/>
          <w:szCs w:val="24"/>
        </w:rPr>
        <w:t xml:space="preserve"> соответственно</w:t>
      </w:r>
    </w:p>
    <w:p w:rsidR="00362599" w:rsidRDefault="00362599" w:rsidP="0090708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Каждую пробирку чуть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чуть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подогреть и наблюдения записать в таблицу</w:t>
      </w:r>
    </w:p>
    <w:p w:rsidR="00362599" w:rsidRDefault="00362599" w:rsidP="009070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7081">
        <w:rPr>
          <w:rFonts w:ascii="Times New Roman" w:hAnsi="Times New Roman" w:cs="Times New Roman"/>
          <w:b/>
          <w:sz w:val="24"/>
          <w:szCs w:val="24"/>
        </w:rPr>
        <w:t>Таблица</w:t>
      </w:r>
    </w:p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362599" w:rsidTr="007059CA">
        <w:tc>
          <w:tcPr>
            <w:tcW w:w="3190" w:type="dxa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  <w:t>Образец</w:t>
            </w:r>
          </w:p>
        </w:tc>
        <w:tc>
          <w:tcPr>
            <w:tcW w:w="3190" w:type="dxa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  <w:t>Наблюдения</w:t>
            </w:r>
          </w:p>
        </w:tc>
        <w:tc>
          <w:tcPr>
            <w:tcW w:w="3191" w:type="dxa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  <w:t>Выводы</w:t>
            </w:r>
          </w:p>
        </w:tc>
      </w:tr>
      <w:tr w:rsidR="00362599" w:rsidTr="007059CA">
        <w:tc>
          <w:tcPr>
            <w:tcW w:w="3190" w:type="dxa"/>
            <w:tcBorders>
              <w:left w:val="nil"/>
              <w:right w:val="nil"/>
            </w:tcBorders>
            <w:shd w:val="clear" w:color="auto" w:fill="D3DFEE"/>
          </w:tcPr>
          <w:p w:rsidR="00362599" w:rsidRPr="007059CA" w:rsidRDefault="00362599" w:rsidP="007059C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bCs/>
                <w:color w:val="365F91"/>
                <w:sz w:val="24"/>
                <w:szCs w:val="24"/>
              </w:rPr>
              <w:t>Глюкоза</w:t>
            </w:r>
          </w:p>
        </w:tc>
        <w:tc>
          <w:tcPr>
            <w:tcW w:w="3190" w:type="dxa"/>
            <w:tcBorders>
              <w:left w:val="nil"/>
              <w:right w:val="nil"/>
            </w:tcBorders>
            <w:shd w:val="clear" w:color="auto" w:fill="D3DFEE"/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Образовались соединения красного цвета</w:t>
            </w:r>
          </w:p>
        </w:tc>
        <w:tc>
          <w:tcPr>
            <w:tcW w:w="3191" w:type="dxa"/>
            <w:tcBorders>
              <w:left w:val="nil"/>
              <w:right w:val="nil"/>
            </w:tcBorders>
            <w:shd w:val="clear" w:color="auto" w:fill="D3DFEE"/>
          </w:tcPr>
          <w:p w:rsidR="00362599" w:rsidRPr="00B738FD" w:rsidRDefault="00362599" w:rsidP="00B738FD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365F91"/>
                <w:sz w:val="24"/>
                <w:szCs w:val="24"/>
              </w:rPr>
            </w:pPr>
            <w:r w:rsidRPr="00B738FD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 xml:space="preserve"> продукте много глюкозы</w:t>
            </w:r>
          </w:p>
        </w:tc>
      </w:tr>
      <w:tr w:rsidR="00362599" w:rsidTr="007059CA">
        <w:tc>
          <w:tcPr>
            <w:tcW w:w="3190" w:type="dxa"/>
          </w:tcPr>
          <w:p w:rsidR="00362599" w:rsidRPr="007059CA" w:rsidRDefault="00362599" w:rsidP="007059C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bCs/>
                <w:color w:val="365F91"/>
                <w:sz w:val="24"/>
                <w:szCs w:val="24"/>
              </w:rPr>
              <w:t>Виноград</w:t>
            </w:r>
          </w:p>
        </w:tc>
        <w:tc>
          <w:tcPr>
            <w:tcW w:w="3190" w:type="dxa"/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Образовались соединения зеленого цвета</w:t>
            </w:r>
          </w:p>
        </w:tc>
        <w:tc>
          <w:tcPr>
            <w:tcW w:w="3191" w:type="dxa"/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 xml:space="preserve">В продукте содержание глюкозы </w:t>
            </w:r>
            <w:r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чуть ниже среднего</w:t>
            </w:r>
          </w:p>
        </w:tc>
      </w:tr>
      <w:tr w:rsidR="00362599" w:rsidTr="007059CA">
        <w:tc>
          <w:tcPr>
            <w:tcW w:w="3190" w:type="dxa"/>
            <w:tcBorders>
              <w:left w:val="nil"/>
              <w:right w:val="nil"/>
            </w:tcBorders>
            <w:shd w:val="clear" w:color="auto" w:fill="D3DFEE"/>
          </w:tcPr>
          <w:p w:rsidR="00362599" w:rsidRPr="007059CA" w:rsidRDefault="00362599" w:rsidP="007059C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bCs/>
                <w:color w:val="365F91"/>
                <w:sz w:val="24"/>
                <w:szCs w:val="24"/>
              </w:rPr>
              <w:t>Энергетик «</w:t>
            </w:r>
            <w:proofErr w:type="spellStart"/>
            <w:r w:rsidRPr="007059CA">
              <w:rPr>
                <w:rFonts w:ascii="Times New Roman" w:hAnsi="Times New Roman" w:cs="Times New Roman"/>
                <w:bCs/>
                <w:color w:val="365F91"/>
                <w:sz w:val="24"/>
                <w:szCs w:val="24"/>
                <w:lang w:val="lv-LV"/>
              </w:rPr>
              <w:t>Arkta</w:t>
            </w:r>
            <w:proofErr w:type="spellEnd"/>
            <w:r w:rsidRPr="007059CA">
              <w:rPr>
                <w:rFonts w:ascii="Times New Roman" w:hAnsi="Times New Roman" w:cs="Times New Roman"/>
                <w:bCs/>
                <w:color w:val="365F91"/>
                <w:sz w:val="24"/>
                <w:szCs w:val="24"/>
              </w:rPr>
              <w:t>»</w:t>
            </w:r>
          </w:p>
        </w:tc>
        <w:tc>
          <w:tcPr>
            <w:tcW w:w="3190" w:type="dxa"/>
            <w:tcBorders>
              <w:left w:val="nil"/>
              <w:right w:val="nil"/>
            </w:tcBorders>
            <w:shd w:val="clear" w:color="auto" w:fill="D3DFEE"/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 xml:space="preserve">Образовались соединения </w:t>
            </w:r>
            <w:r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желтого цвета</w:t>
            </w:r>
          </w:p>
        </w:tc>
        <w:tc>
          <w:tcPr>
            <w:tcW w:w="3191" w:type="dxa"/>
            <w:tcBorders>
              <w:left w:val="nil"/>
              <w:right w:val="nil"/>
            </w:tcBorders>
            <w:shd w:val="clear" w:color="auto" w:fill="D3DFEE"/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365F9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В продукте содержится среднее кол-во</w:t>
            </w:r>
            <w:r w:rsidRPr="007059CA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 xml:space="preserve"> глюкозы</w:t>
            </w:r>
          </w:p>
        </w:tc>
      </w:tr>
      <w:tr w:rsidR="00362599" w:rsidTr="007059CA">
        <w:tc>
          <w:tcPr>
            <w:tcW w:w="3190" w:type="dxa"/>
          </w:tcPr>
          <w:p w:rsidR="00362599" w:rsidRPr="007059CA" w:rsidRDefault="00362599" w:rsidP="007059C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bCs/>
                <w:color w:val="365F91"/>
                <w:sz w:val="24"/>
                <w:szCs w:val="24"/>
              </w:rPr>
              <w:t>Яблоко</w:t>
            </w:r>
          </w:p>
        </w:tc>
        <w:tc>
          <w:tcPr>
            <w:tcW w:w="3190" w:type="dxa"/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Образовались соединения синего цвета с зеленоватым оттенком</w:t>
            </w:r>
          </w:p>
        </w:tc>
        <w:tc>
          <w:tcPr>
            <w:tcW w:w="3191" w:type="dxa"/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В продукте очень малое содержание глюкозы</w:t>
            </w:r>
          </w:p>
        </w:tc>
      </w:tr>
      <w:tr w:rsidR="00362599" w:rsidTr="007059CA">
        <w:tc>
          <w:tcPr>
            <w:tcW w:w="3190" w:type="dxa"/>
            <w:tcBorders>
              <w:left w:val="nil"/>
              <w:right w:val="nil"/>
            </w:tcBorders>
            <w:shd w:val="clear" w:color="auto" w:fill="D3DFEE"/>
          </w:tcPr>
          <w:p w:rsidR="00362599" w:rsidRPr="007059CA" w:rsidRDefault="00362599" w:rsidP="007059C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bCs/>
                <w:color w:val="365F91"/>
                <w:sz w:val="24"/>
                <w:szCs w:val="24"/>
              </w:rPr>
              <w:t>Мед</w:t>
            </w:r>
          </w:p>
        </w:tc>
        <w:tc>
          <w:tcPr>
            <w:tcW w:w="3190" w:type="dxa"/>
            <w:tcBorders>
              <w:left w:val="nil"/>
              <w:right w:val="nil"/>
            </w:tcBorders>
            <w:shd w:val="clear" w:color="auto" w:fill="D3DFEE"/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Образовались соединения красного цвета</w:t>
            </w:r>
          </w:p>
        </w:tc>
        <w:tc>
          <w:tcPr>
            <w:tcW w:w="3191" w:type="dxa"/>
            <w:tcBorders>
              <w:left w:val="nil"/>
              <w:right w:val="nil"/>
            </w:tcBorders>
            <w:shd w:val="clear" w:color="auto" w:fill="D3DFEE"/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В продукте большое содержание глюкозы</w:t>
            </w:r>
          </w:p>
        </w:tc>
      </w:tr>
      <w:tr w:rsidR="00362599" w:rsidTr="007059CA">
        <w:tc>
          <w:tcPr>
            <w:tcW w:w="3190" w:type="dxa"/>
          </w:tcPr>
          <w:p w:rsidR="00362599" w:rsidRPr="007059CA" w:rsidRDefault="00362599" w:rsidP="007059C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bCs/>
                <w:color w:val="365F91"/>
                <w:sz w:val="24"/>
                <w:szCs w:val="24"/>
              </w:rPr>
              <w:t>Лимон</w:t>
            </w:r>
          </w:p>
        </w:tc>
        <w:tc>
          <w:tcPr>
            <w:tcW w:w="3190" w:type="dxa"/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Образовались соединения синего цвета</w:t>
            </w:r>
          </w:p>
        </w:tc>
        <w:tc>
          <w:tcPr>
            <w:tcW w:w="3191" w:type="dxa"/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В продукте нет глюкозы</w:t>
            </w:r>
          </w:p>
        </w:tc>
      </w:tr>
      <w:tr w:rsidR="00362599" w:rsidTr="007059CA">
        <w:tc>
          <w:tcPr>
            <w:tcW w:w="3190" w:type="dxa"/>
            <w:tcBorders>
              <w:left w:val="nil"/>
              <w:bottom w:val="single" w:sz="8" w:space="0" w:color="4F81BD"/>
              <w:right w:val="nil"/>
            </w:tcBorders>
            <w:shd w:val="clear" w:color="auto" w:fill="D3DFEE"/>
          </w:tcPr>
          <w:p w:rsidR="00362599" w:rsidRPr="007059CA" w:rsidRDefault="00362599" w:rsidP="007059C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bCs/>
                <w:color w:val="365F91"/>
                <w:sz w:val="24"/>
                <w:szCs w:val="24"/>
              </w:rPr>
              <w:t>Апельсин</w:t>
            </w:r>
          </w:p>
        </w:tc>
        <w:tc>
          <w:tcPr>
            <w:tcW w:w="3190" w:type="dxa"/>
            <w:tcBorders>
              <w:left w:val="nil"/>
              <w:bottom w:val="single" w:sz="8" w:space="0" w:color="4F81BD"/>
              <w:right w:val="nil"/>
            </w:tcBorders>
            <w:shd w:val="clear" w:color="auto" w:fill="D3DFEE"/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Образовались соединения синего цвета с зеленым оттенком</w:t>
            </w:r>
          </w:p>
        </w:tc>
        <w:tc>
          <w:tcPr>
            <w:tcW w:w="3191" w:type="dxa"/>
            <w:tcBorders>
              <w:left w:val="nil"/>
              <w:bottom w:val="single" w:sz="8" w:space="0" w:color="4F81BD"/>
              <w:right w:val="nil"/>
            </w:tcBorders>
            <w:shd w:val="clear" w:color="auto" w:fill="D3DFEE"/>
          </w:tcPr>
          <w:p w:rsidR="00362599" w:rsidRPr="007059CA" w:rsidRDefault="00362599" w:rsidP="007059C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365F91"/>
                <w:sz w:val="24"/>
                <w:szCs w:val="24"/>
              </w:rPr>
            </w:pPr>
            <w:r w:rsidRPr="007059CA">
              <w:rPr>
                <w:rFonts w:ascii="Times New Roman" w:hAnsi="Times New Roman" w:cs="Times New Roman"/>
                <w:color w:val="365F91"/>
                <w:sz w:val="24"/>
                <w:szCs w:val="24"/>
              </w:rPr>
              <w:t>В продукте очень малое содержание глюкозы</w:t>
            </w:r>
          </w:p>
        </w:tc>
      </w:tr>
    </w:tbl>
    <w:p w:rsidR="00362599" w:rsidRPr="00907081" w:rsidRDefault="00362599" w:rsidP="009070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2599" w:rsidRDefault="00362599">
      <w:pPr>
        <w:rPr>
          <w:rFonts w:ascii="Times New Roman" w:hAnsi="Times New Roman" w:cs="Times New Roman"/>
          <w:b/>
          <w:sz w:val="24"/>
          <w:szCs w:val="24"/>
        </w:rPr>
      </w:pPr>
    </w:p>
    <w:p w:rsidR="00362599" w:rsidRDefault="00362599">
      <w:pPr>
        <w:rPr>
          <w:rFonts w:ascii="Times New Roman" w:hAnsi="Times New Roman" w:cs="Times New Roman"/>
          <w:b/>
          <w:sz w:val="24"/>
          <w:szCs w:val="24"/>
        </w:rPr>
      </w:pPr>
      <w:r w:rsidRPr="00E06059">
        <w:rPr>
          <w:rFonts w:ascii="Times New Roman" w:hAnsi="Times New Roman" w:cs="Times New Roman"/>
          <w:b/>
          <w:sz w:val="24"/>
          <w:szCs w:val="24"/>
        </w:rPr>
        <w:t>Анализ полученных данных</w:t>
      </w:r>
    </w:p>
    <w:p w:rsidR="00362599" w:rsidRDefault="00362599" w:rsidP="00E0605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исследуемых продуктах содержание глюкозы разное, </w:t>
      </w:r>
      <w:r w:rsidR="006E0A5C">
        <w:rPr>
          <w:rFonts w:ascii="Times New Roman" w:hAnsi="Times New Roman" w:cs="Times New Roman"/>
          <w:sz w:val="24"/>
          <w:szCs w:val="24"/>
        </w:rPr>
        <w:t>поэтому и цвет получается разный.</w:t>
      </w:r>
    </w:p>
    <w:p w:rsidR="00362599" w:rsidRDefault="00362599" w:rsidP="00CC7C7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Зеленый цвет говорит о небольшом содержании глюкозы в продукте, глюкоза окисляется постепенно. Соответственно в начале реакции мы видим зеленый цвет, так как окислилась лишь часть глюкозы.</w:t>
      </w:r>
    </w:p>
    <w:p w:rsidR="00362599" w:rsidRDefault="00362599" w:rsidP="00CC7C7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659C6">
        <w:rPr>
          <w:rFonts w:ascii="Times New Roman" w:hAnsi="Times New Roman" w:cs="Times New Roman"/>
          <w:sz w:val="24"/>
          <w:szCs w:val="24"/>
        </w:rPr>
        <w:t>Больше всего глюкозу содержит мед, меньше всего – апельсин</w:t>
      </w:r>
      <w:r>
        <w:rPr>
          <w:rFonts w:ascii="Times New Roman" w:hAnsi="Times New Roman" w:cs="Times New Roman"/>
          <w:sz w:val="24"/>
          <w:szCs w:val="24"/>
        </w:rPr>
        <w:t xml:space="preserve"> и яблоко</w:t>
      </w:r>
      <w:r w:rsidRPr="00C659C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Продукт</w:t>
      </w:r>
      <w:r w:rsidRPr="00C659C6">
        <w:rPr>
          <w:rFonts w:ascii="Times New Roman" w:hAnsi="Times New Roman" w:cs="Times New Roman"/>
          <w:sz w:val="24"/>
          <w:szCs w:val="24"/>
        </w:rPr>
        <w:t>, не содержащ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C659C6">
        <w:rPr>
          <w:rFonts w:ascii="Times New Roman" w:hAnsi="Times New Roman" w:cs="Times New Roman"/>
          <w:sz w:val="24"/>
          <w:szCs w:val="24"/>
        </w:rPr>
        <w:t xml:space="preserve"> глюкозу – лимон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2599" w:rsidRPr="004E3055" w:rsidRDefault="00362599" w:rsidP="004E305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4E3055">
        <w:rPr>
          <w:rFonts w:ascii="Times New Roman" w:hAnsi="Times New Roman" w:cs="Times New Roman"/>
          <w:sz w:val="24"/>
          <w:szCs w:val="24"/>
        </w:rPr>
        <w:t>Как альтернативу рекламируемым восстановителям энергии «Сникерс», «Кит-Кэт» и др., школьник выбрал бы мед, т.к. глюкоза, содержащаяся в меде, очень быстро восполняет в организме дефицит энергии, возникающий в результате больших физических нагрузок. Уже через 2 минуты после употребления меда она обнаруживается в крови.</w:t>
      </w:r>
    </w:p>
    <w:p w:rsidR="00362599" w:rsidRPr="006E0A5C" w:rsidRDefault="00362599" w:rsidP="00A47A8D">
      <w:pPr>
        <w:rPr>
          <w:rFonts w:ascii="Times New Roman" w:hAnsi="Times New Roman" w:cs="Times New Roman"/>
          <w:b/>
          <w:sz w:val="24"/>
          <w:szCs w:val="24"/>
        </w:rPr>
      </w:pPr>
      <w:r w:rsidRPr="006E0A5C">
        <w:rPr>
          <w:rFonts w:ascii="Times New Roman" w:hAnsi="Times New Roman" w:cs="Times New Roman"/>
          <w:b/>
          <w:sz w:val="24"/>
          <w:szCs w:val="24"/>
        </w:rPr>
        <w:t>Уравнения реакции</w:t>
      </w:r>
    </w:p>
    <w:p w:rsidR="00362599" w:rsidRPr="006E0A5C" w:rsidRDefault="00362599" w:rsidP="006E0A5C">
      <w:pPr>
        <w:rPr>
          <w:rFonts w:ascii="Times New Roman" w:hAnsi="Times New Roman" w:cs="Times New Roman"/>
          <w:b/>
          <w:sz w:val="24"/>
          <w:szCs w:val="24"/>
        </w:rPr>
      </w:pPr>
      <w:r w:rsidRPr="006E0A5C">
        <w:rPr>
          <w:rFonts w:ascii="Times New Roman" w:hAnsi="Times New Roman" w:cs="Times New Roman"/>
          <w:u w:val="single"/>
        </w:rPr>
        <w:t>При нормальных условиях:</w:t>
      </w:r>
      <w:r w:rsidRPr="006E0A5C">
        <w:rPr>
          <w:rFonts w:ascii="Times New Roman" w:hAnsi="Times New Roman" w:cs="Times New Roman"/>
          <w:u w:val="single"/>
        </w:rPr>
        <w:br/>
      </w:r>
      <w:r w:rsidRPr="006E0A5C">
        <w:rPr>
          <w:rFonts w:ascii="Times New Roman" w:hAnsi="Times New Roman" w:cs="Times New Roman"/>
        </w:rPr>
        <w:t xml:space="preserve">2NaOH + CuSO4 = </w:t>
      </w:r>
      <w:proofErr w:type="spellStart"/>
      <w:r w:rsidRPr="006E0A5C">
        <w:rPr>
          <w:rFonts w:ascii="Times New Roman" w:hAnsi="Times New Roman" w:cs="Times New Roman"/>
        </w:rPr>
        <w:t>Сu</w:t>
      </w:r>
      <w:proofErr w:type="spellEnd"/>
      <w:r w:rsidRPr="006E0A5C">
        <w:rPr>
          <w:rFonts w:ascii="Times New Roman" w:hAnsi="Times New Roman" w:cs="Times New Roman"/>
        </w:rPr>
        <w:t>(OH)2 + Na2SO4</w:t>
      </w:r>
      <w:proofErr w:type="gramStart"/>
      <w:r w:rsidRPr="006E0A5C">
        <w:rPr>
          <w:rFonts w:ascii="Times New Roman" w:hAnsi="Times New Roman" w:cs="Times New Roman"/>
        </w:rPr>
        <w:br/>
      </w:r>
      <w:r w:rsidRPr="006E0A5C">
        <w:rPr>
          <w:rFonts w:ascii="Times New Roman" w:hAnsi="Times New Roman" w:cs="Times New Roman"/>
          <w:u w:val="single"/>
        </w:rPr>
        <w:t>П</w:t>
      </w:r>
      <w:proofErr w:type="gramEnd"/>
      <w:r w:rsidRPr="006E0A5C">
        <w:rPr>
          <w:rFonts w:ascii="Times New Roman" w:hAnsi="Times New Roman" w:cs="Times New Roman"/>
          <w:u w:val="single"/>
        </w:rPr>
        <w:t>ри нагревании:</w:t>
      </w:r>
      <w:r w:rsidRPr="006E0A5C">
        <w:rPr>
          <w:rFonts w:ascii="Times New Roman" w:hAnsi="Times New Roman" w:cs="Times New Roman"/>
          <w:u w:val="single"/>
        </w:rPr>
        <w:br/>
      </w:r>
      <w:r w:rsidRPr="006E0A5C">
        <w:rPr>
          <w:rFonts w:ascii="Times New Roman" w:hAnsi="Times New Roman" w:cs="Times New Roman"/>
        </w:rPr>
        <w:t>C6H12O6 + 2Сu(OH)2 = C6H12O7 + H2O + 2CuOH</w:t>
      </w:r>
      <w:r w:rsidRPr="006E0A5C">
        <w:rPr>
          <w:rFonts w:ascii="Times New Roman" w:hAnsi="Times New Roman" w:cs="Times New Roman"/>
        </w:rPr>
        <w:br/>
      </w:r>
      <w:proofErr w:type="spellStart"/>
      <w:r w:rsidRPr="006E0A5C">
        <w:rPr>
          <w:rFonts w:ascii="Times New Roman" w:hAnsi="Times New Roman" w:cs="Times New Roman"/>
        </w:rPr>
        <w:t>CuOH</w:t>
      </w:r>
      <w:proofErr w:type="spellEnd"/>
      <w:r w:rsidRPr="006E0A5C">
        <w:rPr>
          <w:rFonts w:ascii="Times New Roman" w:hAnsi="Times New Roman" w:cs="Times New Roman"/>
        </w:rPr>
        <w:t xml:space="preserve"> дает желтое окрашивание. </w:t>
      </w:r>
    </w:p>
    <w:p w:rsidR="00362599" w:rsidRPr="006E0A5C" w:rsidRDefault="00362599" w:rsidP="006E0A5C">
      <w:pPr>
        <w:rPr>
          <w:rFonts w:ascii="Times New Roman" w:hAnsi="Times New Roman" w:cs="Times New Roman"/>
          <w:b/>
          <w:sz w:val="24"/>
          <w:szCs w:val="24"/>
        </w:rPr>
      </w:pPr>
      <w:r w:rsidRPr="006E0A5C">
        <w:rPr>
          <w:rFonts w:ascii="Times New Roman" w:hAnsi="Times New Roman" w:cs="Times New Roman"/>
          <w:u w:val="single"/>
        </w:rPr>
        <w:t>При дальнейшем нагревании:</w:t>
      </w:r>
      <w:r w:rsidRPr="006E0A5C">
        <w:rPr>
          <w:rFonts w:ascii="Times New Roman" w:hAnsi="Times New Roman" w:cs="Times New Roman"/>
        </w:rPr>
        <w:br/>
        <w:t>2CuOH = Cu2O + H2O</w:t>
      </w:r>
      <w:r w:rsidRPr="006E0A5C">
        <w:rPr>
          <w:rFonts w:ascii="Times New Roman" w:hAnsi="Times New Roman" w:cs="Times New Roman"/>
        </w:rPr>
        <w:br/>
        <w:t xml:space="preserve">Cu2O - осадок </w:t>
      </w:r>
      <w:proofErr w:type="gramStart"/>
      <w:r w:rsidRPr="006E0A5C">
        <w:rPr>
          <w:rFonts w:ascii="Times New Roman" w:hAnsi="Times New Roman" w:cs="Times New Roman"/>
        </w:rPr>
        <w:t>красного</w:t>
      </w:r>
      <w:r w:rsidR="006E0A5C" w:rsidRPr="006E0A5C">
        <w:rPr>
          <w:rFonts w:ascii="Times New Roman" w:hAnsi="Times New Roman" w:cs="Times New Roman"/>
        </w:rPr>
        <w:t>-желтого</w:t>
      </w:r>
      <w:proofErr w:type="gramEnd"/>
      <w:r w:rsidRPr="006E0A5C">
        <w:rPr>
          <w:rFonts w:ascii="Times New Roman" w:hAnsi="Times New Roman" w:cs="Times New Roman"/>
        </w:rPr>
        <w:t xml:space="preserve"> цвета.</w:t>
      </w:r>
      <w:bookmarkStart w:id="0" w:name="_GoBack"/>
      <w:bookmarkEnd w:id="0"/>
    </w:p>
    <w:p w:rsidR="00362599" w:rsidRDefault="00362599" w:rsidP="00A47A8D">
      <w:pPr>
        <w:rPr>
          <w:rFonts w:ascii="Times New Roman" w:hAnsi="Times New Roman" w:cs="Times New Roman"/>
          <w:b/>
        </w:rPr>
      </w:pPr>
      <w:r w:rsidRPr="00C659C6">
        <w:rPr>
          <w:rFonts w:ascii="Times New Roman" w:hAnsi="Times New Roman" w:cs="Times New Roman"/>
          <w:b/>
        </w:rPr>
        <w:t>Вывод</w:t>
      </w:r>
    </w:p>
    <w:p w:rsidR="00362599" w:rsidRDefault="00362599" w:rsidP="00382D8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Поставленная проблема</w:t>
      </w:r>
      <w:r w:rsidRPr="00D42EAC">
        <w:rPr>
          <w:rFonts w:ascii="Times New Roman" w:hAnsi="Times New Roman" w:cs="Times New Roman"/>
          <w:sz w:val="24"/>
          <w:szCs w:val="24"/>
        </w:rPr>
        <w:t xml:space="preserve"> в ходе </w:t>
      </w:r>
      <w:r>
        <w:rPr>
          <w:rFonts w:ascii="Times New Roman" w:hAnsi="Times New Roman" w:cs="Times New Roman"/>
          <w:sz w:val="24"/>
          <w:szCs w:val="24"/>
        </w:rPr>
        <w:t>лабораторной</w:t>
      </w:r>
      <w:r w:rsidRPr="009F4A68">
        <w:rPr>
          <w:rFonts w:ascii="Times New Roman" w:hAnsi="Times New Roman" w:cs="Times New Roman"/>
          <w:sz w:val="24"/>
          <w:szCs w:val="24"/>
        </w:rPr>
        <w:t xml:space="preserve"> </w:t>
      </w:r>
      <w:r w:rsidRPr="00D42EAC">
        <w:rPr>
          <w:rFonts w:ascii="Times New Roman" w:hAnsi="Times New Roman" w:cs="Times New Roman"/>
          <w:sz w:val="24"/>
          <w:szCs w:val="24"/>
        </w:rPr>
        <w:t xml:space="preserve">работы </w:t>
      </w:r>
      <w:r>
        <w:rPr>
          <w:rFonts w:ascii="Times New Roman" w:hAnsi="Times New Roman" w:cs="Times New Roman"/>
          <w:sz w:val="24"/>
          <w:szCs w:val="24"/>
        </w:rPr>
        <w:t>исследована: содержание глюкозы в продуктах питания можно сравнивать по цвету разных соединений, которые получаются в ходе реакции глюкозы с гидроксидом меди (</w:t>
      </w:r>
      <w:r>
        <w:rPr>
          <w:rFonts w:ascii="Times New Roman" w:hAnsi="Times New Roman" w:cs="Times New Roman"/>
          <w:sz w:val="24"/>
          <w:szCs w:val="24"/>
          <w:lang w:val="lv-LV"/>
        </w:rPr>
        <w:t>II)</w:t>
      </w:r>
      <w:r>
        <w:rPr>
          <w:rFonts w:ascii="Times New Roman" w:hAnsi="Times New Roman" w:cs="Times New Roman"/>
          <w:sz w:val="24"/>
          <w:szCs w:val="24"/>
        </w:rPr>
        <w:t>, соответственно подтвердилась и гипотеза.</w:t>
      </w:r>
    </w:p>
    <w:p w:rsidR="00362599" w:rsidRDefault="00362599" w:rsidP="008F7EA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Гипотеза подтвердилась, если содержание глюкозы в продуктах будет разным, то глюкоза прореагирует с гидроксидом меди (</w:t>
      </w:r>
      <w:r>
        <w:rPr>
          <w:rFonts w:ascii="Times New Roman" w:hAnsi="Times New Roman" w:cs="Times New Roman"/>
          <w:sz w:val="24"/>
          <w:szCs w:val="24"/>
          <w:lang w:val="lv-LV"/>
        </w:rPr>
        <w:t>II)</w:t>
      </w:r>
      <w:r>
        <w:rPr>
          <w:rFonts w:ascii="Times New Roman" w:hAnsi="Times New Roman" w:cs="Times New Roman"/>
          <w:sz w:val="24"/>
          <w:szCs w:val="24"/>
        </w:rPr>
        <w:t xml:space="preserve"> до разных соединений, которые можно различить по цвету.</w:t>
      </w:r>
    </w:p>
    <w:p w:rsidR="00362599" w:rsidRPr="00382D83" w:rsidRDefault="00362599" w:rsidP="00382D8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фруктах, концентрация глюкозы оказалась меньше – в лимоне ее не оказалось вовсе, а в яблоке и апельсине ее содержание очень мало. Среднее содержание глюкозы оказалось в винограде и энергетике.  Опыт показал, что больше всего глюкозы содержится в меде. Окраска соединения полученного в ходе реакции с медом, схожа с цветом соединения полученного при реакции с раствором глюкозы.</w:t>
      </w:r>
    </w:p>
    <w:sectPr w:rsidR="00362599" w:rsidRPr="00382D83" w:rsidSect="00B44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C0283"/>
    <w:multiLevelType w:val="hybridMultilevel"/>
    <w:tmpl w:val="067C2768"/>
    <w:lvl w:ilvl="0" w:tplc="0426000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  <w:rPr>
        <w:rFonts w:cs="Times New Roman"/>
      </w:rPr>
    </w:lvl>
  </w:abstractNum>
  <w:abstractNum w:abstractNumId="1">
    <w:nsid w:val="2D792D94"/>
    <w:multiLevelType w:val="hybridMultilevel"/>
    <w:tmpl w:val="624ECE76"/>
    <w:lvl w:ilvl="0" w:tplc="0419000F">
      <w:start w:val="1"/>
      <w:numFmt w:val="decimal"/>
      <w:lvlText w:val="%1."/>
      <w:lvlJc w:val="left"/>
      <w:pPr>
        <w:ind w:left="14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2">
    <w:nsid w:val="31EE3DEF"/>
    <w:multiLevelType w:val="hybridMultilevel"/>
    <w:tmpl w:val="6314854C"/>
    <w:lvl w:ilvl="0" w:tplc="0419000F">
      <w:start w:val="1"/>
      <w:numFmt w:val="decimal"/>
      <w:lvlText w:val="%1."/>
      <w:lvlJc w:val="left"/>
      <w:pPr>
        <w:ind w:left="14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">
    <w:nsid w:val="6A312CD8"/>
    <w:multiLevelType w:val="hybridMultilevel"/>
    <w:tmpl w:val="0CF21ECE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26000F">
      <w:start w:val="1"/>
      <w:numFmt w:val="decimal"/>
      <w:lvlText w:val="%2."/>
      <w:lvlJc w:val="left"/>
      <w:pPr>
        <w:tabs>
          <w:tab w:val="num" w:pos="2145"/>
        </w:tabs>
        <w:ind w:left="2145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7010"/>
    <w:rsid w:val="00205192"/>
    <w:rsid w:val="00284681"/>
    <w:rsid w:val="00362599"/>
    <w:rsid w:val="00382D83"/>
    <w:rsid w:val="004A0713"/>
    <w:rsid w:val="004E3055"/>
    <w:rsid w:val="005307C1"/>
    <w:rsid w:val="00645D5B"/>
    <w:rsid w:val="006E0A5C"/>
    <w:rsid w:val="007059CA"/>
    <w:rsid w:val="008F7EA3"/>
    <w:rsid w:val="00907081"/>
    <w:rsid w:val="009216D0"/>
    <w:rsid w:val="009F4A68"/>
    <w:rsid w:val="00A47A8D"/>
    <w:rsid w:val="00A836F5"/>
    <w:rsid w:val="00AC2345"/>
    <w:rsid w:val="00B44987"/>
    <w:rsid w:val="00B62642"/>
    <w:rsid w:val="00B738FD"/>
    <w:rsid w:val="00BE5B17"/>
    <w:rsid w:val="00C659C6"/>
    <w:rsid w:val="00CC7C74"/>
    <w:rsid w:val="00CD7010"/>
    <w:rsid w:val="00D42EAC"/>
    <w:rsid w:val="00D8458B"/>
    <w:rsid w:val="00E06059"/>
    <w:rsid w:val="00F2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010"/>
    <w:pPr>
      <w:spacing w:after="200" w:line="276" w:lineRule="auto"/>
    </w:pPr>
    <w:rPr>
      <w:rFonts w:cs="Calibri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CD7010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907081"/>
    <w:pPr>
      <w:ind w:left="720"/>
      <w:contextualSpacing/>
    </w:pPr>
  </w:style>
  <w:style w:type="table" w:styleId="TableGrid">
    <w:name w:val="Table Grid"/>
    <w:basedOn w:val="TableNormal"/>
    <w:uiPriority w:val="99"/>
    <w:rsid w:val="00E0605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99"/>
    <w:rsid w:val="00E0605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99"/>
    <w:rsid w:val="00E06059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99"/>
    <w:rsid w:val="00E06059"/>
    <w:rPr>
      <w:color w:val="943634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50979">
          <w:marLeft w:val="90"/>
          <w:marRight w:val="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2077</Words>
  <Characters>1184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Admins</cp:lastModifiedBy>
  <cp:revision>5</cp:revision>
  <cp:lastPrinted>2012-03-28T12:37:00Z</cp:lastPrinted>
  <dcterms:created xsi:type="dcterms:W3CDTF">2012-03-27T21:03:00Z</dcterms:created>
  <dcterms:modified xsi:type="dcterms:W3CDTF">2012-03-28T12:38:00Z</dcterms:modified>
</cp:coreProperties>
</file>